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4C" w:rsidRDefault="00EB274C" w:rsidP="00EB274C">
      <w:pPr>
        <w:pStyle w:val="a5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B274C" w:rsidRDefault="00EB274C" w:rsidP="00EB274C">
      <w:pPr>
        <w:pStyle w:val="a5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EB274C" w:rsidRDefault="00EB274C" w:rsidP="00EB274C">
      <w:pPr>
        <w:pStyle w:val="a5"/>
        <w:pBdr>
          <w:bottom w:val="single" w:sz="12" w:space="1" w:color="auto"/>
        </w:pBd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«КОНТРОЛЬНО-СЧЁТНАЯ ПАЛАТА МУНИЦИПАЛЬНОГО </w:t>
      </w:r>
    </w:p>
    <w:p w:rsidR="00EB274C" w:rsidRDefault="00EB274C" w:rsidP="00EB274C">
      <w:pPr>
        <w:pStyle w:val="a5"/>
        <w:pBdr>
          <w:bottom w:val="single" w:sz="12" w:space="1" w:color="auto"/>
        </w:pBd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-  «ТАЙШЕТСКИЙ РАЙОН»»</w:t>
      </w:r>
    </w:p>
    <w:p w:rsidR="00EB274C" w:rsidRDefault="00EB274C" w:rsidP="00EB274C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4C" w:rsidRDefault="00EB274C" w:rsidP="00EB274C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4C" w:rsidRDefault="00444DF5" w:rsidP="00EB274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 № 0</w:t>
      </w:r>
      <w:r w:rsidR="00A034B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B274C">
        <w:rPr>
          <w:rFonts w:ascii="Times New Roman" w:hAnsi="Times New Roman" w:cs="Times New Roman"/>
          <w:b/>
          <w:bCs/>
          <w:sz w:val="28"/>
          <w:szCs w:val="28"/>
        </w:rPr>
        <w:t>/15</w:t>
      </w:r>
    </w:p>
    <w:p w:rsidR="00EB274C" w:rsidRDefault="00EB274C" w:rsidP="00EB274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контрольного мероприятия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Проверка законного и результативного (эффективного и экономного) использования бюджетных средств на реализацию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перечня проектов народных инициатив за 2013год в </w:t>
      </w:r>
      <w:r w:rsidR="00444DF5">
        <w:rPr>
          <w:rFonts w:ascii="Times New Roman" w:hAnsi="Times New Roman" w:cs="Times New Roman"/>
          <w:sz w:val="28"/>
          <w:szCs w:val="28"/>
        </w:rPr>
        <w:t xml:space="preserve">Соляновском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Тайшетского района».</w:t>
      </w:r>
    </w:p>
    <w:p w:rsidR="00EB274C" w:rsidRDefault="00EB274C" w:rsidP="00EB274C">
      <w:pPr>
        <w:jc w:val="both"/>
        <w:rPr>
          <w:sz w:val="28"/>
          <w:szCs w:val="28"/>
        </w:rPr>
      </w:pPr>
    </w:p>
    <w:p w:rsidR="00EB274C" w:rsidRDefault="008A258E" w:rsidP="00EB2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A1183">
        <w:rPr>
          <w:sz w:val="28"/>
          <w:szCs w:val="28"/>
        </w:rPr>
        <w:t>0</w:t>
      </w:r>
      <w:r w:rsidR="00A034BE">
        <w:rPr>
          <w:sz w:val="28"/>
          <w:szCs w:val="28"/>
        </w:rPr>
        <w:t>5</w:t>
      </w:r>
      <w:r w:rsidR="00EB274C">
        <w:rPr>
          <w:sz w:val="28"/>
          <w:szCs w:val="28"/>
        </w:rPr>
        <w:t>.0</w:t>
      </w:r>
      <w:r w:rsidR="006A1183">
        <w:rPr>
          <w:sz w:val="28"/>
          <w:szCs w:val="28"/>
        </w:rPr>
        <w:t>6</w:t>
      </w:r>
      <w:r w:rsidR="00EB274C">
        <w:rPr>
          <w:sz w:val="28"/>
          <w:szCs w:val="28"/>
        </w:rPr>
        <w:t xml:space="preserve">.2014г.                                                   </w:t>
      </w:r>
      <w:r w:rsidR="00444DF5">
        <w:rPr>
          <w:sz w:val="28"/>
          <w:szCs w:val="28"/>
        </w:rPr>
        <w:t xml:space="preserve">                              п. Соляная</w:t>
      </w:r>
    </w:p>
    <w:p w:rsidR="00EB274C" w:rsidRDefault="00EB274C" w:rsidP="00EB2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EB274C" w:rsidRDefault="00EB274C" w:rsidP="00EB2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Настоящий акт составлен по результатам проверки использования бюджетных средств на реализацию мероприятий </w:t>
      </w:r>
      <w:r>
        <w:rPr>
          <w:bCs/>
          <w:sz w:val="28"/>
          <w:szCs w:val="28"/>
        </w:rPr>
        <w:t>перечня проектов народных инициатив.</w:t>
      </w:r>
    </w:p>
    <w:p w:rsidR="00EB274C" w:rsidRDefault="00EB274C" w:rsidP="00EB2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Проверка проведена  с </w:t>
      </w:r>
      <w:r w:rsidR="00444DF5">
        <w:rPr>
          <w:sz w:val="28"/>
          <w:szCs w:val="28"/>
        </w:rPr>
        <w:t>27</w:t>
      </w:r>
      <w:r>
        <w:rPr>
          <w:sz w:val="28"/>
          <w:szCs w:val="28"/>
        </w:rPr>
        <w:t xml:space="preserve">.05.2014г.  по </w:t>
      </w:r>
      <w:r w:rsidR="006A1183">
        <w:rPr>
          <w:sz w:val="28"/>
          <w:szCs w:val="28"/>
        </w:rPr>
        <w:t>0</w:t>
      </w:r>
      <w:r w:rsidR="00A034BE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3C1B58">
        <w:rPr>
          <w:sz w:val="28"/>
          <w:szCs w:val="28"/>
        </w:rPr>
        <w:t>6</w:t>
      </w:r>
      <w:r>
        <w:rPr>
          <w:sz w:val="28"/>
          <w:szCs w:val="28"/>
        </w:rPr>
        <w:t>.2014г. на основании пункта 16 плана проверок  КСП области на 2 квартал 2014г.</w:t>
      </w:r>
    </w:p>
    <w:p w:rsidR="00EB274C" w:rsidRDefault="00EB274C" w:rsidP="00EB2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ходе контрольного мероприятия использованы и проанализированы нормативные прав</w:t>
      </w:r>
      <w:r w:rsidR="009459CE">
        <w:rPr>
          <w:sz w:val="28"/>
          <w:szCs w:val="28"/>
        </w:rPr>
        <w:t xml:space="preserve">овые акты </w:t>
      </w:r>
      <w:r w:rsidR="00444DF5">
        <w:rPr>
          <w:sz w:val="28"/>
          <w:szCs w:val="28"/>
        </w:rPr>
        <w:t>Соляновского</w:t>
      </w:r>
      <w:r w:rsidR="009459C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Тайшетского района, а также распорядительные, финансовые и бухгалтерские документы, </w:t>
      </w:r>
      <w:r w:rsidRPr="00444DF5">
        <w:rPr>
          <w:b/>
          <w:sz w:val="28"/>
          <w:szCs w:val="28"/>
        </w:rPr>
        <w:t>осуществлен в</w:t>
      </w:r>
      <w:r w:rsidR="009459CE" w:rsidRPr="00444DF5">
        <w:rPr>
          <w:b/>
          <w:sz w:val="28"/>
          <w:szCs w:val="28"/>
        </w:rPr>
        <w:t>ыход на объект проверки</w:t>
      </w:r>
      <w:r>
        <w:rPr>
          <w:sz w:val="28"/>
          <w:szCs w:val="28"/>
        </w:rPr>
        <w:t xml:space="preserve">.  </w:t>
      </w:r>
    </w:p>
    <w:p w:rsidR="00EB274C" w:rsidRDefault="00EB274C" w:rsidP="00EB2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B274C" w:rsidRDefault="00EB274C" w:rsidP="00EB274C">
      <w:pPr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Основание для проведения проверки:</w:t>
      </w:r>
      <w:r>
        <w:rPr>
          <w:sz w:val="28"/>
          <w:szCs w:val="28"/>
        </w:rPr>
        <w:t xml:space="preserve"> Проверка осуществлена Контрольно-счетной палатой Тайшетского района в рамках соглашения о сотрудничестве с КСП Иркутской области (далее – КСП области)  от 19.04.2010г., на основании распоряжения Председ</w:t>
      </w:r>
      <w:r w:rsidR="009459CE">
        <w:rPr>
          <w:sz w:val="28"/>
          <w:szCs w:val="28"/>
        </w:rPr>
        <w:t>ателя КСП Иркутской области от 27.03.2014г. №46</w:t>
      </w:r>
      <w:r>
        <w:rPr>
          <w:sz w:val="28"/>
          <w:szCs w:val="28"/>
        </w:rPr>
        <w:t>-П и на основании распоряжения председат</w:t>
      </w:r>
      <w:r w:rsidR="009459CE">
        <w:rPr>
          <w:sz w:val="28"/>
          <w:szCs w:val="28"/>
        </w:rPr>
        <w:t>еля КСП Тайшетского района от 16.05.2014г. №13-р</w:t>
      </w:r>
      <w:r>
        <w:rPr>
          <w:sz w:val="28"/>
          <w:szCs w:val="28"/>
        </w:rPr>
        <w:t>.</w:t>
      </w:r>
    </w:p>
    <w:p w:rsidR="00EB274C" w:rsidRDefault="00EB274C" w:rsidP="00EB274C">
      <w:pPr>
        <w:ind w:right="-1"/>
        <w:jc w:val="both"/>
        <w:rPr>
          <w:sz w:val="28"/>
          <w:szCs w:val="28"/>
        </w:rPr>
      </w:pPr>
    </w:p>
    <w:p w:rsidR="00EB274C" w:rsidRDefault="00EB274C" w:rsidP="00EB274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Цель проверки: </w:t>
      </w:r>
      <w:r>
        <w:rPr>
          <w:sz w:val="28"/>
          <w:szCs w:val="28"/>
        </w:rPr>
        <w:t>осуществление контроля за законностью и результативностью использования средств субсидии, предоставленной</w:t>
      </w:r>
      <w:r w:rsidR="00D1620A">
        <w:rPr>
          <w:sz w:val="28"/>
          <w:szCs w:val="28"/>
        </w:rPr>
        <w:t xml:space="preserve"> </w:t>
      </w:r>
      <w:r w:rsidR="00336B95">
        <w:rPr>
          <w:sz w:val="28"/>
          <w:szCs w:val="28"/>
        </w:rPr>
        <w:t>Соляновскому</w:t>
      </w:r>
      <w:r w:rsidR="00D1620A">
        <w:rPr>
          <w:sz w:val="28"/>
          <w:szCs w:val="28"/>
        </w:rPr>
        <w:t xml:space="preserve"> муниципальному образованию</w:t>
      </w:r>
      <w:r>
        <w:rPr>
          <w:sz w:val="28"/>
          <w:szCs w:val="28"/>
        </w:rPr>
        <w:t xml:space="preserve"> Тайшетского района</w:t>
      </w:r>
      <w:r w:rsidR="00D1620A">
        <w:rPr>
          <w:sz w:val="28"/>
          <w:szCs w:val="28"/>
        </w:rPr>
        <w:t xml:space="preserve"> Иркутской област</w:t>
      </w:r>
      <w:r w:rsidR="00A85AF3">
        <w:rPr>
          <w:sz w:val="28"/>
          <w:szCs w:val="28"/>
        </w:rPr>
        <w:t>и</w:t>
      </w:r>
      <w:r>
        <w:rPr>
          <w:sz w:val="28"/>
          <w:szCs w:val="28"/>
        </w:rPr>
        <w:t xml:space="preserve"> из фонда софинансирования расходов Иркутской области, целевое   использование финансовых  средств, соблюдение сроков</w:t>
      </w:r>
      <w:r w:rsidR="00336B95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исполнения мероприятий</w:t>
      </w:r>
      <w:r>
        <w:rPr>
          <w:bCs/>
          <w:sz w:val="28"/>
          <w:szCs w:val="28"/>
        </w:rPr>
        <w:t xml:space="preserve"> перечня проектов народных инициатив</w:t>
      </w:r>
      <w:r w:rsidR="00C146FF">
        <w:rPr>
          <w:bCs/>
          <w:sz w:val="28"/>
          <w:szCs w:val="28"/>
        </w:rPr>
        <w:t xml:space="preserve"> за 2013 г</w:t>
      </w:r>
      <w:r>
        <w:rPr>
          <w:sz w:val="28"/>
          <w:szCs w:val="28"/>
        </w:rPr>
        <w:t>.</w:t>
      </w:r>
    </w:p>
    <w:p w:rsidR="00EB274C" w:rsidRDefault="00EB274C" w:rsidP="00EB274C">
      <w:pPr>
        <w:jc w:val="both"/>
        <w:rPr>
          <w:sz w:val="28"/>
          <w:szCs w:val="28"/>
        </w:rPr>
      </w:pPr>
    </w:p>
    <w:p w:rsidR="00EB274C" w:rsidRDefault="00EB274C" w:rsidP="00EB274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Предмет проверки: </w:t>
      </w:r>
      <w:r>
        <w:rPr>
          <w:bCs/>
          <w:sz w:val="28"/>
          <w:szCs w:val="28"/>
        </w:rPr>
        <w:t>средства областного и местного бюджетов, направленные в форме субсидии в целях софинансирования расходов, связанных с реализацией мероприятий перечня пр</w:t>
      </w:r>
      <w:r w:rsidR="00D1620A">
        <w:rPr>
          <w:bCs/>
          <w:sz w:val="28"/>
          <w:szCs w:val="28"/>
        </w:rPr>
        <w:t>оектов народных инициатив в 2013</w:t>
      </w:r>
      <w:r>
        <w:rPr>
          <w:bCs/>
          <w:sz w:val="28"/>
          <w:szCs w:val="28"/>
        </w:rPr>
        <w:t>г.</w:t>
      </w:r>
    </w:p>
    <w:p w:rsidR="00EB274C" w:rsidRDefault="00EB274C" w:rsidP="00EB274C">
      <w:pPr>
        <w:jc w:val="both"/>
        <w:rPr>
          <w:sz w:val="28"/>
          <w:szCs w:val="28"/>
        </w:rPr>
      </w:pPr>
    </w:p>
    <w:p w:rsidR="00EB274C" w:rsidRDefault="00C0590F" w:rsidP="00EB27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lastRenderedPageBreak/>
        <w:t xml:space="preserve">         </w:t>
      </w:r>
      <w:r w:rsidR="00EB274C">
        <w:rPr>
          <w:rStyle w:val="a3"/>
          <w:sz w:val="28"/>
          <w:szCs w:val="28"/>
        </w:rPr>
        <w:t xml:space="preserve">Объект проверки: </w:t>
      </w:r>
      <w:r w:rsidR="00D1620A">
        <w:rPr>
          <w:sz w:val="28"/>
          <w:szCs w:val="28"/>
        </w:rPr>
        <w:t xml:space="preserve">Администрация </w:t>
      </w:r>
      <w:r w:rsidR="00444DF5">
        <w:rPr>
          <w:sz w:val="28"/>
          <w:szCs w:val="28"/>
        </w:rPr>
        <w:t>Соляновского</w:t>
      </w:r>
      <w:r w:rsidR="00D1620A">
        <w:rPr>
          <w:sz w:val="28"/>
          <w:szCs w:val="28"/>
        </w:rPr>
        <w:t xml:space="preserve"> муниципального образования </w:t>
      </w:r>
      <w:r w:rsidR="00EB274C">
        <w:rPr>
          <w:sz w:val="28"/>
          <w:szCs w:val="28"/>
        </w:rPr>
        <w:t xml:space="preserve"> Тайшетского района.</w:t>
      </w:r>
    </w:p>
    <w:p w:rsidR="00EB274C" w:rsidRDefault="00EB274C" w:rsidP="00EB274C">
      <w:pPr>
        <w:jc w:val="both"/>
        <w:rPr>
          <w:sz w:val="28"/>
          <w:szCs w:val="28"/>
        </w:rPr>
      </w:pPr>
    </w:p>
    <w:p w:rsidR="00EB274C" w:rsidRDefault="00C0590F" w:rsidP="00EB27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 </w:t>
      </w:r>
      <w:r w:rsidR="00EB274C">
        <w:rPr>
          <w:rStyle w:val="a3"/>
          <w:sz w:val="28"/>
          <w:szCs w:val="28"/>
        </w:rPr>
        <w:t>Проверяемый период:</w:t>
      </w:r>
      <w:r w:rsidR="00A85AF3">
        <w:t xml:space="preserve"> </w:t>
      </w:r>
      <w:r w:rsidR="00444DF5">
        <w:t xml:space="preserve"> </w:t>
      </w:r>
      <w:r w:rsidR="00A85AF3" w:rsidRPr="00C146FF">
        <w:rPr>
          <w:sz w:val="28"/>
          <w:szCs w:val="28"/>
        </w:rPr>
        <w:t>2013</w:t>
      </w:r>
      <w:r w:rsidR="00444DF5" w:rsidRPr="00C146FF">
        <w:rPr>
          <w:sz w:val="28"/>
          <w:szCs w:val="28"/>
        </w:rPr>
        <w:t xml:space="preserve"> </w:t>
      </w:r>
      <w:r w:rsidR="00EB274C" w:rsidRPr="00C146FF">
        <w:rPr>
          <w:sz w:val="28"/>
          <w:szCs w:val="28"/>
        </w:rPr>
        <w:t xml:space="preserve">г. </w:t>
      </w:r>
      <w:r w:rsidR="005D79A6">
        <w:rPr>
          <w:sz w:val="28"/>
          <w:szCs w:val="28"/>
        </w:rPr>
        <w:t xml:space="preserve">и текущий период 2014 г. </w:t>
      </w:r>
    </w:p>
    <w:p w:rsidR="006A1183" w:rsidRPr="00C146FF" w:rsidRDefault="006A1183" w:rsidP="00EB27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1183" w:rsidRPr="006A1183" w:rsidRDefault="00C0590F" w:rsidP="006A118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A1183" w:rsidRPr="006A1183">
        <w:rPr>
          <w:b/>
          <w:sz w:val="28"/>
          <w:szCs w:val="28"/>
        </w:rPr>
        <w:t>Руководитель  контрольного мероприятия:</w:t>
      </w:r>
    </w:p>
    <w:p w:rsidR="006A1183" w:rsidRDefault="006A1183" w:rsidP="006A1183">
      <w:pPr>
        <w:shd w:val="clear" w:color="auto" w:fill="FFFFFF"/>
        <w:jc w:val="both"/>
        <w:rPr>
          <w:sz w:val="28"/>
          <w:szCs w:val="28"/>
        </w:rPr>
      </w:pPr>
      <w:r w:rsidRPr="00745ACD">
        <w:rPr>
          <w:sz w:val="28"/>
          <w:szCs w:val="28"/>
        </w:rPr>
        <w:t xml:space="preserve"> аудитор КСП </w:t>
      </w:r>
      <w:r>
        <w:rPr>
          <w:sz w:val="28"/>
          <w:szCs w:val="28"/>
        </w:rPr>
        <w:t xml:space="preserve">Иркутской </w:t>
      </w:r>
      <w:r w:rsidRPr="00745ACD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Мулярова Л.Н.</w:t>
      </w:r>
    </w:p>
    <w:p w:rsidR="00EB274C" w:rsidRDefault="00EB274C" w:rsidP="00EB274C">
      <w:pPr>
        <w:pStyle w:val="a4"/>
        <w:spacing w:before="0" w:beforeAutospacing="0" w:after="0" w:afterAutospacing="0"/>
        <w:jc w:val="both"/>
      </w:pPr>
    </w:p>
    <w:p w:rsidR="00EB274C" w:rsidRDefault="00EB274C" w:rsidP="00EB274C">
      <w:pPr>
        <w:jc w:val="center"/>
        <w:rPr>
          <w:b/>
          <w:color w:val="000000"/>
          <w:sz w:val="26"/>
          <w:szCs w:val="26"/>
        </w:rPr>
      </w:pPr>
    </w:p>
    <w:p w:rsidR="00EB274C" w:rsidRDefault="00C0590F" w:rsidP="00EB274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6A1183">
        <w:rPr>
          <w:b/>
          <w:color w:val="000000"/>
          <w:sz w:val="28"/>
          <w:szCs w:val="28"/>
        </w:rPr>
        <w:t>У</w:t>
      </w:r>
      <w:r w:rsidR="00EB274C" w:rsidRPr="005006AC">
        <w:rPr>
          <w:b/>
          <w:color w:val="000000"/>
          <w:sz w:val="28"/>
          <w:szCs w:val="28"/>
        </w:rPr>
        <w:t>частник контрольного мероприятия:</w:t>
      </w:r>
    </w:p>
    <w:p w:rsidR="00EB274C" w:rsidRDefault="006A1183" w:rsidP="00EB27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Ефимова Е.В.</w:t>
      </w:r>
      <w:r w:rsidR="00EB274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заместитель председателя</w:t>
      </w:r>
      <w:r w:rsidR="00EB274C">
        <w:rPr>
          <w:color w:val="000000"/>
          <w:sz w:val="28"/>
          <w:szCs w:val="28"/>
        </w:rPr>
        <w:t xml:space="preserve"> Контрольно</w:t>
      </w:r>
      <w:r>
        <w:rPr>
          <w:color w:val="000000"/>
          <w:sz w:val="28"/>
          <w:szCs w:val="28"/>
        </w:rPr>
        <w:t xml:space="preserve"> </w:t>
      </w:r>
      <w:r w:rsidR="00EB274C">
        <w:rPr>
          <w:color w:val="000000"/>
          <w:sz w:val="28"/>
          <w:szCs w:val="28"/>
        </w:rPr>
        <w:t>- счетной палаты Тайшетского района.</w:t>
      </w:r>
    </w:p>
    <w:p w:rsidR="00EB274C" w:rsidRDefault="00782B34" w:rsidP="00782B3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36B9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4960BC" w:rsidRDefault="00EB274C" w:rsidP="00EB27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ходе проверки представлены документы: перечень проектов народных инициатив, протоколы общественных слушаний, муниципальные контракты, договоры, платежные документы, регистры бухгалтерского учета.</w:t>
      </w:r>
    </w:p>
    <w:p w:rsidR="00336B95" w:rsidRDefault="00336B95" w:rsidP="00EB27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60BC" w:rsidRPr="00A75F32" w:rsidRDefault="004960BC" w:rsidP="004960B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A75F32">
        <w:rPr>
          <w:b/>
          <w:bCs/>
          <w:sz w:val="28"/>
          <w:szCs w:val="28"/>
        </w:rPr>
        <w:t>Общие положения</w:t>
      </w:r>
      <w:r w:rsidR="00336B95">
        <w:rPr>
          <w:b/>
          <w:bCs/>
          <w:sz w:val="28"/>
          <w:szCs w:val="28"/>
        </w:rPr>
        <w:t>.</w:t>
      </w:r>
    </w:p>
    <w:p w:rsidR="004960BC" w:rsidRDefault="004960BC" w:rsidP="004960B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4960BC" w:rsidRDefault="00444DF5" w:rsidP="004960B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Соляновское</w:t>
      </w:r>
      <w:r w:rsidR="00E6480D">
        <w:rPr>
          <w:sz w:val="28"/>
          <w:szCs w:val="28"/>
          <w:lang w:eastAsia="zh-CN"/>
        </w:rPr>
        <w:t xml:space="preserve"> </w:t>
      </w:r>
      <w:r w:rsidR="004960BC" w:rsidRPr="000A36EB">
        <w:rPr>
          <w:sz w:val="28"/>
          <w:szCs w:val="28"/>
          <w:lang w:eastAsia="zh-CN"/>
        </w:rPr>
        <w:t>муниципальное образование</w:t>
      </w:r>
      <w:r w:rsidR="00CB64D0">
        <w:rPr>
          <w:sz w:val="28"/>
          <w:szCs w:val="28"/>
          <w:lang w:eastAsia="zh-CN"/>
        </w:rPr>
        <w:t xml:space="preserve"> Тайшетского района</w:t>
      </w:r>
      <w:r w:rsidR="004960BC" w:rsidRPr="000A36EB">
        <w:rPr>
          <w:sz w:val="28"/>
          <w:szCs w:val="28"/>
          <w:lang w:eastAsia="zh-CN"/>
        </w:rPr>
        <w:t xml:space="preserve"> осуществляет свою деятельность на основании принятого в установленном з</w:t>
      </w:r>
      <w:r w:rsidR="00E6480D">
        <w:rPr>
          <w:sz w:val="28"/>
          <w:szCs w:val="28"/>
          <w:lang w:eastAsia="zh-CN"/>
        </w:rPr>
        <w:t>аконодательством порядке Устава, зарегистрированн</w:t>
      </w:r>
      <w:r w:rsidR="00944462">
        <w:rPr>
          <w:sz w:val="28"/>
          <w:szCs w:val="28"/>
          <w:lang w:eastAsia="zh-CN"/>
        </w:rPr>
        <w:t xml:space="preserve">ого с учетом изменений в Устав Управлением Министерства юстиции РФ по Иркутской области </w:t>
      </w:r>
      <w:r w:rsidR="006A1183">
        <w:rPr>
          <w:sz w:val="28"/>
          <w:szCs w:val="28"/>
          <w:lang w:eastAsia="zh-CN"/>
        </w:rPr>
        <w:t>16.12.</w:t>
      </w:r>
      <w:r w:rsidR="00944462">
        <w:rPr>
          <w:sz w:val="28"/>
          <w:szCs w:val="28"/>
          <w:lang w:eastAsia="zh-CN"/>
        </w:rPr>
        <w:t>.2013г. №</w:t>
      </w:r>
      <w:r>
        <w:rPr>
          <w:sz w:val="28"/>
          <w:szCs w:val="28"/>
          <w:lang w:eastAsia="zh-CN"/>
        </w:rPr>
        <w:t xml:space="preserve"> </w:t>
      </w:r>
      <w:r w:rsidR="00944462">
        <w:rPr>
          <w:sz w:val="28"/>
          <w:szCs w:val="28"/>
          <w:lang w:val="en-US" w:eastAsia="zh-CN"/>
        </w:rPr>
        <w:t>RU</w:t>
      </w:r>
      <w:r w:rsidR="00944462">
        <w:rPr>
          <w:sz w:val="28"/>
          <w:szCs w:val="28"/>
          <w:lang w:eastAsia="zh-CN"/>
        </w:rPr>
        <w:t xml:space="preserve"> 385193112013001.</w:t>
      </w:r>
      <w:r w:rsidR="004960BC" w:rsidRPr="000A36EB">
        <w:rPr>
          <w:sz w:val="28"/>
          <w:szCs w:val="28"/>
          <w:lang w:eastAsia="zh-CN"/>
        </w:rPr>
        <w:t xml:space="preserve"> </w:t>
      </w:r>
    </w:p>
    <w:p w:rsidR="00187AAD" w:rsidRPr="000A36EB" w:rsidRDefault="00187AAD" w:rsidP="004960B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Юридический адрес: 665062, Иркутская область, Тайшетский район, </w:t>
      </w:r>
      <w:r w:rsidR="006D3B35">
        <w:rPr>
          <w:sz w:val="28"/>
          <w:szCs w:val="28"/>
          <w:lang w:eastAsia="zh-CN"/>
        </w:rPr>
        <w:t>п. Соляная.</w:t>
      </w:r>
    </w:p>
    <w:p w:rsidR="001F03A4" w:rsidRDefault="004960BC" w:rsidP="004960B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проверяемом периоде а</w:t>
      </w:r>
      <w:r w:rsidRPr="000A36EB">
        <w:rPr>
          <w:sz w:val="28"/>
          <w:szCs w:val="28"/>
          <w:lang w:eastAsia="zh-CN"/>
        </w:rPr>
        <w:t xml:space="preserve">дминистрацию возглавлял </w:t>
      </w:r>
      <w:r w:rsidR="00944462">
        <w:rPr>
          <w:sz w:val="28"/>
          <w:szCs w:val="28"/>
          <w:lang w:eastAsia="zh-CN"/>
        </w:rPr>
        <w:t xml:space="preserve">глава Администрации </w:t>
      </w:r>
      <w:r w:rsidR="006D3B35">
        <w:rPr>
          <w:sz w:val="28"/>
          <w:szCs w:val="28"/>
          <w:lang w:eastAsia="zh-CN"/>
        </w:rPr>
        <w:t>Соляновского</w:t>
      </w:r>
      <w:r w:rsidR="00944462">
        <w:rPr>
          <w:sz w:val="28"/>
          <w:szCs w:val="28"/>
          <w:lang w:eastAsia="zh-CN"/>
        </w:rPr>
        <w:t xml:space="preserve"> </w:t>
      </w:r>
      <w:r w:rsidRPr="000A36EB">
        <w:rPr>
          <w:sz w:val="28"/>
          <w:szCs w:val="28"/>
          <w:lang w:eastAsia="zh-CN"/>
        </w:rPr>
        <w:t xml:space="preserve">муниципального образования – </w:t>
      </w:r>
      <w:r w:rsidR="006D3B35">
        <w:rPr>
          <w:sz w:val="28"/>
          <w:szCs w:val="28"/>
          <w:lang w:eastAsia="zh-CN"/>
        </w:rPr>
        <w:t>Донской Юрий Леонидович.</w:t>
      </w:r>
    </w:p>
    <w:p w:rsidR="004960BC" w:rsidRDefault="00A65414" w:rsidP="006D3B35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zh-CN"/>
        </w:rPr>
        <w:t>Глава</w:t>
      </w:r>
      <w:r w:rsidR="006D3B35">
        <w:rPr>
          <w:sz w:val="28"/>
          <w:szCs w:val="28"/>
          <w:lang w:eastAsia="zh-CN"/>
        </w:rPr>
        <w:t xml:space="preserve"> Администрации Соляновского</w:t>
      </w:r>
      <w:r w:rsidR="006D3B35" w:rsidRPr="000A36EB">
        <w:rPr>
          <w:sz w:val="28"/>
          <w:szCs w:val="28"/>
          <w:lang w:eastAsia="zh-CN"/>
        </w:rPr>
        <w:t xml:space="preserve"> муниципального образования</w:t>
      </w:r>
      <w:r w:rsidR="006D3B35">
        <w:rPr>
          <w:sz w:val="28"/>
          <w:szCs w:val="28"/>
          <w:lang w:eastAsia="zh-CN"/>
        </w:rPr>
        <w:t xml:space="preserve"> уведомлен о проведении контрольного мероприятия. </w:t>
      </w:r>
      <w:r w:rsidR="001F03A4">
        <w:rPr>
          <w:sz w:val="28"/>
          <w:szCs w:val="28"/>
          <w:lang w:eastAsia="zh-CN"/>
        </w:rPr>
        <w:t xml:space="preserve"> </w:t>
      </w:r>
    </w:p>
    <w:p w:rsidR="004960BC" w:rsidRDefault="004960BC" w:rsidP="00EB27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E3A7B" w:rsidRDefault="00DE3A7B" w:rsidP="00DE3A7B">
      <w:pPr>
        <w:suppressAutoHyphens/>
        <w:overflowPunct w:val="0"/>
        <w:ind w:firstLine="709"/>
        <w:jc w:val="center"/>
        <w:textAlignment w:val="baseline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Анализ нормативной правовой базы, регламентирующей принятие расх</w:t>
      </w:r>
      <w:r w:rsidR="00F97850">
        <w:rPr>
          <w:b/>
          <w:sz w:val="28"/>
          <w:szCs w:val="28"/>
          <w:lang w:eastAsia="zh-CN"/>
        </w:rPr>
        <w:t>одных обязательств муниципальным образованием</w:t>
      </w:r>
      <w:r>
        <w:rPr>
          <w:b/>
          <w:sz w:val="28"/>
          <w:szCs w:val="28"/>
          <w:lang w:eastAsia="zh-CN"/>
        </w:rPr>
        <w:t xml:space="preserve"> по финансированию проектов народных инициатив. Оценка мероприятий народных инициатив на предмет соответствия полномочиям органов м</w:t>
      </w:r>
      <w:r w:rsidR="00F97850">
        <w:rPr>
          <w:b/>
          <w:sz w:val="28"/>
          <w:szCs w:val="28"/>
          <w:lang w:eastAsia="zh-CN"/>
        </w:rPr>
        <w:t>естного самоуправления поселения</w:t>
      </w:r>
      <w:r>
        <w:rPr>
          <w:b/>
          <w:sz w:val="28"/>
          <w:szCs w:val="28"/>
          <w:lang w:eastAsia="zh-CN"/>
        </w:rPr>
        <w:t>, потребности в их реализации</w:t>
      </w:r>
    </w:p>
    <w:p w:rsidR="0065133D" w:rsidRDefault="0065133D" w:rsidP="00DE3A7B">
      <w:pPr>
        <w:suppressAutoHyphens/>
        <w:overflowPunct w:val="0"/>
        <w:ind w:firstLine="709"/>
        <w:jc w:val="center"/>
        <w:textAlignment w:val="baseline"/>
        <w:rPr>
          <w:b/>
          <w:sz w:val="28"/>
          <w:szCs w:val="28"/>
          <w:lang w:eastAsia="zh-CN"/>
        </w:rPr>
      </w:pPr>
    </w:p>
    <w:p w:rsidR="00DA1C7E" w:rsidRDefault="00DA1C7E" w:rsidP="004D3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133D" w:rsidRPr="004D3675">
        <w:rPr>
          <w:sz w:val="28"/>
          <w:szCs w:val="28"/>
        </w:rPr>
        <w:t xml:space="preserve">Исходя  из Порядка  предоставления в 2013 году из областного  бюджета бюджетам городских округов и поселений  Иркутской области субсидий в   целях софинансирования расходных обязательств по реализации  мероприятий  перечня проектов народных инициатив по подготовке к празднованию 75-летия Иркутской области», утвержденного Постановлением Правительства Иркутской области от 6 апреля 2012г. № </w:t>
      </w:r>
      <w:r w:rsidR="0065133D" w:rsidRPr="004D3675">
        <w:rPr>
          <w:sz w:val="28"/>
          <w:szCs w:val="28"/>
        </w:rPr>
        <w:lastRenderedPageBreak/>
        <w:t>180-пп,</w:t>
      </w:r>
      <w:r w:rsidR="004D3675">
        <w:rPr>
          <w:sz w:val="28"/>
          <w:szCs w:val="28"/>
        </w:rPr>
        <w:t xml:space="preserve"> с учетом внесенных изменений,  </w:t>
      </w:r>
      <w:r w:rsidR="0065133D" w:rsidRPr="004D3675">
        <w:rPr>
          <w:sz w:val="28"/>
          <w:szCs w:val="28"/>
        </w:rPr>
        <w:t xml:space="preserve">  проекты  мероприятий народных инициатив должно предложить население муниципального образования. </w:t>
      </w:r>
      <w:r>
        <w:rPr>
          <w:sz w:val="28"/>
          <w:szCs w:val="28"/>
        </w:rPr>
        <w:t xml:space="preserve"> </w:t>
      </w:r>
    </w:p>
    <w:p w:rsidR="004D3675" w:rsidRDefault="00DA1C7E" w:rsidP="004D36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133D" w:rsidRPr="004D3675">
        <w:rPr>
          <w:sz w:val="28"/>
          <w:szCs w:val="28"/>
        </w:rPr>
        <w:t xml:space="preserve">Согласно протокола схода граждан </w:t>
      </w:r>
      <w:r>
        <w:rPr>
          <w:sz w:val="28"/>
          <w:szCs w:val="28"/>
        </w:rPr>
        <w:t>Соляновского муниципального о</w:t>
      </w:r>
      <w:r w:rsidR="004D3675">
        <w:rPr>
          <w:sz w:val="28"/>
          <w:szCs w:val="28"/>
        </w:rPr>
        <w:t xml:space="preserve">бразования </w:t>
      </w:r>
      <w:r w:rsidR="004D3675" w:rsidRPr="004D3675">
        <w:rPr>
          <w:sz w:val="28"/>
          <w:szCs w:val="28"/>
        </w:rPr>
        <w:t xml:space="preserve"> от </w:t>
      </w:r>
      <w:r w:rsidR="004D3675">
        <w:rPr>
          <w:bCs/>
          <w:sz w:val="28"/>
          <w:szCs w:val="28"/>
        </w:rPr>
        <w:t xml:space="preserve">18.04.2013 г. </w:t>
      </w:r>
      <w:r w:rsidR="00F46DBE">
        <w:rPr>
          <w:bCs/>
          <w:sz w:val="28"/>
          <w:szCs w:val="28"/>
        </w:rPr>
        <w:t>н</w:t>
      </w:r>
      <w:r w:rsidR="004D3675">
        <w:rPr>
          <w:bCs/>
          <w:sz w:val="28"/>
          <w:szCs w:val="28"/>
        </w:rPr>
        <w:t>а собрании граждан присутствовали 38 жителей Соляновского МО, в том числе:</w:t>
      </w:r>
    </w:p>
    <w:p w:rsidR="004D3675" w:rsidRDefault="004D3675" w:rsidP="004D36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Глава Соляновского МО;</w:t>
      </w:r>
    </w:p>
    <w:p w:rsidR="004D3675" w:rsidRDefault="004D3675" w:rsidP="004D36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Депутаты Думы Соляновского МО;</w:t>
      </w:r>
    </w:p>
    <w:p w:rsidR="004D3675" w:rsidRDefault="004D3675" w:rsidP="004D36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Председатель Совета ветеранов.</w:t>
      </w:r>
    </w:p>
    <w:p w:rsidR="004D3675" w:rsidRPr="006A1183" w:rsidRDefault="004D3675" w:rsidP="004D36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Численность населения на данной территории составляет на 01.01.2013г. </w:t>
      </w:r>
      <w:r w:rsidRPr="006A1183">
        <w:rPr>
          <w:bCs/>
          <w:sz w:val="28"/>
          <w:szCs w:val="28"/>
        </w:rPr>
        <w:t>1815 человека,  соответственно на собрании присутствовало 2,1 %  от общей численности населения.</w:t>
      </w:r>
    </w:p>
    <w:p w:rsidR="004D3675" w:rsidRDefault="004D3675" w:rsidP="004D3675">
      <w:pPr>
        <w:suppressAutoHyphens/>
        <w:overflowPunct w:val="0"/>
        <w:ind w:firstLine="709"/>
        <w:jc w:val="both"/>
        <w:textAlignment w:val="baseline"/>
        <w:rPr>
          <w:rStyle w:val="a3"/>
        </w:rPr>
      </w:pPr>
      <w:r>
        <w:rPr>
          <w:sz w:val="28"/>
          <w:szCs w:val="28"/>
        </w:rPr>
        <w:t>Данное мероприятие относится к полномочиям органов местного самоуправления,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65133D" w:rsidRDefault="004D3675" w:rsidP="006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D3675">
        <w:rPr>
          <w:sz w:val="28"/>
          <w:szCs w:val="28"/>
        </w:rPr>
        <w:t xml:space="preserve">аселением </w:t>
      </w:r>
      <w:r>
        <w:rPr>
          <w:sz w:val="28"/>
          <w:szCs w:val="28"/>
        </w:rPr>
        <w:t xml:space="preserve">Соляновского </w:t>
      </w:r>
      <w:r w:rsidRPr="004D3675">
        <w:rPr>
          <w:sz w:val="28"/>
          <w:szCs w:val="28"/>
        </w:rPr>
        <w:t xml:space="preserve"> муниципального образования были определены следующие мероприятия </w:t>
      </w:r>
      <w:r w:rsidR="0065133D" w:rsidRPr="004D3675">
        <w:rPr>
          <w:sz w:val="28"/>
          <w:szCs w:val="28"/>
        </w:rPr>
        <w:t>(п.19 ст.14 ФЗ от 06.10.2003г. № 131-ФЗ):</w:t>
      </w:r>
    </w:p>
    <w:p w:rsidR="004D3675" w:rsidRDefault="004D3675" w:rsidP="004D3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 фронтального погрузчика </w:t>
      </w:r>
      <w:r w:rsidR="00BB311F">
        <w:rPr>
          <w:sz w:val="28"/>
          <w:szCs w:val="28"/>
        </w:rPr>
        <w:t xml:space="preserve">общей стоимостью  530 тыс. руб. </w:t>
      </w:r>
      <w:r>
        <w:rPr>
          <w:sz w:val="28"/>
          <w:szCs w:val="28"/>
        </w:rPr>
        <w:t xml:space="preserve">для работы по ремонту и содержанию дорог, </w:t>
      </w:r>
      <w:r w:rsidR="00BB311F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мостов, использования при сборе и</w:t>
      </w:r>
      <w:r w:rsidR="00BB3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утилизации твердых бытовых отходов, ликвидации последствий ЧС, для работы по расчистки   снежных заносов в зимний период, для использования при защите населенных пунктов Соляновского муниципального образования от пожаров </w:t>
      </w:r>
    </w:p>
    <w:p w:rsidR="004D3675" w:rsidRDefault="004D3675" w:rsidP="004D3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крепежного  троса, проводов, зажимов и ф</w:t>
      </w:r>
      <w:r w:rsidR="00BB311F">
        <w:rPr>
          <w:sz w:val="28"/>
          <w:szCs w:val="28"/>
        </w:rPr>
        <w:t>о</w:t>
      </w:r>
      <w:r>
        <w:rPr>
          <w:sz w:val="28"/>
          <w:szCs w:val="28"/>
        </w:rPr>
        <w:t>нарей для обустройства освещения подвесного моста через р. Бирюса, в п. Соляная на сумму 30 тыс. руб.</w:t>
      </w:r>
    </w:p>
    <w:p w:rsidR="0065133D" w:rsidRDefault="004D3675" w:rsidP="004D3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5133D" w:rsidRPr="004D3675">
        <w:rPr>
          <w:sz w:val="28"/>
          <w:szCs w:val="28"/>
        </w:rPr>
        <w:t xml:space="preserve">Согласно подпункту «б» пункта 4 названного Порядка Администрацией </w:t>
      </w:r>
      <w:r>
        <w:rPr>
          <w:sz w:val="28"/>
          <w:szCs w:val="28"/>
        </w:rPr>
        <w:t xml:space="preserve">Соляновского </w:t>
      </w:r>
      <w:r w:rsidR="0065133D" w:rsidRPr="004D3675">
        <w:rPr>
          <w:sz w:val="28"/>
          <w:szCs w:val="28"/>
        </w:rPr>
        <w:t xml:space="preserve">муниципального образования были представлены в Правительство Иркутской области по региональной политике документы об итогах схода граждан.  </w:t>
      </w:r>
    </w:p>
    <w:p w:rsidR="00CD7B64" w:rsidRDefault="00CD7B64" w:rsidP="00CD7B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133D" w:rsidRPr="004D3675">
        <w:rPr>
          <w:sz w:val="28"/>
          <w:szCs w:val="28"/>
        </w:rPr>
        <w:t>В целях софинансирования расходных обязательств по реализации указанных мероприятий</w:t>
      </w:r>
      <w:r w:rsidR="00BB311F">
        <w:rPr>
          <w:sz w:val="28"/>
          <w:szCs w:val="28"/>
        </w:rPr>
        <w:t xml:space="preserve">, </w:t>
      </w:r>
      <w:r w:rsidR="0065133D" w:rsidRPr="004D3675">
        <w:rPr>
          <w:sz w:val="28"/>
          <w:szCs w:val="28"/>
        </w:rPr>
        <w:t xml:space="preserve"> было заключено Соглашение с Министерством экономического развития </w:t>
      </w:r>
      <w:r w:rsidR="004D3675">
        <w:rPr>
          <w:sz w:val="28"/>
          <w:szCs w:val="28"/>
        </w:rPr>
        <w:t xml:space="preserve"> </w:t>
      </w:r>
      <w:r w:rsidR="0065133D" w:rsidRPr="004D3675">
        <w:rPr>
          <w:sz w:val="28"/>
          <w:szCs w:val="28"/>
        </w:rPr>
        <w:t xml:space="preserve">Иркутской области от </w:t>
      </w:r>
      <w:r w:rsidR="004D3675">
        <w:rPr>
          <w:sz w:val="28"/>
          <w:szCs w:val="28"/>
        </w:rPr>
        <w:t>16</w:t>
      </w:r>
      <w:r w:rsidR="0065133D" w:rsidRPr="004D3675">
        <w:rPr>
          <w:sz w:val="28"/>
          <w:szCs w:val="28"/>
        </w:rPr>
        <w:t>.0</w:t>
      </w:r>
      <w:r w:rsidR="004D3675">
        <w:rPr>
          <w:sz w:val="28"/>
          <w:szCs w:val="28"/>
        </w:rPr>
        <w:t>7.2013</w:t>
      </w:r>
      <w:r w:rsidR="0065133D" w:rsidRPr="004D3675">
        <w:rPr>
          <w:sz w:val="28"/>
          <w:szCs w:val="28"/>
        </w:rPr>
        <w:t xml:space="preserve">г. </w:t>
      </w:r>
      <w:r w:rsidR="004D3675">
        <w:rPr>
          <w:sz w:val="28"/>
          <w:szCs w:val="28"/>
        </w:rPr>
        <w:t xml:space="preserve"> </w:t>
      </w:r>
      <w:r w:rsidR="0065133D" w:rsidRPr="004D3675">
        <w:rPr>
          <w:sz w:val="28"/>
          <w:szCs w:val="28"/>
        </w:rPr>
        <w:t>№ 62-57-</w:t>
      </w:r>
      <w:r w:rsidR="004D3675">
        <w:rPr>
          <w:sz w:val="28"/>
          <w:szCs w:val="28"/>
        </w:rPr>
        <w:t>685/3-28</w:t>
      </w:r>
      <w:r w:rsidR="0065133D" w:rsidRPr="004D3675">
        <w:rPr>
          <w:sz w:val="28"/>
          <w:szCs w:val="28"/>
        </w:rPr>
        <w:t xml:space="preserve"> </w:t>
      </w:r>
      <w:r w:rsidR="004D3675">
        <w:rPr>
          <w:sz w:val="28"/>
          <w:szCs w:val="28"/>
        </w:rPr>
        <w:t xml:space="preserve"> </w:t>
      </w:r>
      <w:r w:rsidR="0065133D" w:rsidRPr="004D3675">
        <w:rPr>
          <w:sz w:val="28"/>
          <w:szCs w:val="28"/>
        </w:rPr>
        <w:t xml:space="preserve">«О предоставлении </w:t>
      </w:r>
      <w:r w:rsidR="004D3675">
        <w:rPr>
          <w:sz w:val="28"/>
          <w:szCs w:val="28"/>
        </w:rPr>
        <w:t xml:space="preserve"> в 2013 году </w:t>
      </w:r>
      <w:r w:rsidR="0065133D" w:rsidRPr="004D3675">
        <w:rPr>
          <w:sz w:val="28"/>
          <w:szCs w:val="28"/>
        </w:rPr>
        <w:t>из областного бюджета бюджетам городских округов</w:t>
      </w:r>
      <w:r w:rsidR="004D3675">
        <w:rPr>
          <w:sz w:val="28"/>
          <w:szCs w:val="28"/>
        </w:rPr>
        <w:t>, муниципальных районов</w:t>
      </w:r>
      <w:r w:rsidR="00013983">
        <w:rPr>
          <w:sz w:val="28"/>
          <w:szCs w:val="28"/>
        </w:rPr>
        <w:t xml:space="preserve"> </w:t>
      </w:r>
      <w:r w:rsidR="0065133D" w:rsidRPr="004D3675">
        <w:rPr>
          <w:sz w:val="28"/>
          <w:szCs w:val="28"/>
        </w:rPr>
        <w:t xml:space="preserve"> и поселений Иркутской области </w:t>
      </w:r>
      <w:r w:rsidR="00013983">
        <w:rPr>
          <w:sz w:val="28"/>
          <w:szCs w:val="28"/>
        </w:rPr>
        <w:t xml:space="preserve">субсидий </w:t>
      </w:r>
      <w:r w:rsidR="0065133D" w:rsidRPr="004D3675">
        <w:rPr>
          <w:sz w:val="28"/>
          <w:szCs w:val="28"/>
        </w:rPr>
        <w:t xml:space="preserve">в </w:t>
      </w:r>
      <w:r w:rsidR="00013983">
        <w:rPr>
          <w:sz w:val="28"/>
          <w:szCs w:val="28"/>
        </w:rPr>
        <w:t xml:space="preserve">целях софинансирования расходов, связанных с </w:t>
      </w:r>
      <w:r w:rsidR="0065133D" w:rsidRPr="004D3675">
        <w:rPr>
          <w:sz w:val="28"/>
          <w:szCs w:val="28"/>
        </w:rPr>
        <w:t>мероприятий перечня проектов народных инициатив»</w:t>
      </w:r>
      <w:r>
        <w:rPr>
          <w:sz w:val="28"/>
          <w:szCs w:val="28"/>
        </w:rPr>
        <w:t>.</w:t>
      </w:r>
    </w:p>
    <w:p w:rsidR="00CD7B64" w:rsidRDefault="00CD7B64" w:rsidP="00CD7B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133D" w:rsidRPr="004D3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Предметом Соглашения являлось предоставление Плательщиком в 2013году за счет средств областного бюджета субсидии в целях софинансирования расходных обязательств в </w:t>
      </w:r>
      <w:r w:rsidRPr="006A1183">
        <w:rPr>
          <w:sz w:val="28"/>
          <w:szCs w:val="28"/>
        </w:rPr>
        <w:t>размере 552200 рублей, в пределах бюджетных ассигнований, утвержденных Законом</w:t>
      </w:r>
      <w:r>
        <w:rPr>
          <w:sz w:val="28"/>
          <w:szCs w:val="28"/>
        </w:rPr>
        <w:t xml:space="preserve"> Иркутской области от 11.12.2012г. №139-ОЗ «Об областном бюджете на 2013год и на плановый  период 2014 и 2015 годов».</w:t>
      </w:r>
    </w:p>
    <w:p w:rsidR="00251000" w:rsidRPr="00C1673A" w:rsidRDefault="00251000" w:rsidP="00251000">
      <w:pPr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lastRenderedPageBreak/>
        <w:t>В соответствии со ст. 15 Закона Иркутской области от 11.12.2012        № 139-ОЗ «Об областном бюджете на 2013 год и на плановый период 2014 и 2015 годов»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09E6">
        <w:rPr>
          <w:rFonts w:eastAsiaTheme="minorHAnsi"/>
          <w:sz w:val="28"/>
          <w:szCs w:val="28"/>
          <w:lang w:eastAsia="en-US"/>
        </w:rPr>
        <w:t xml:space="preserve"> «Распределение субсидий, предоставляемых местным бюджетам из фонда софинансирования расходов Иркутской области (за счет средств областного бюджета)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09E6">
        <w:rPr>
          <w:rFonts w:eastAsiaTheme="minorHAnsi"/>
          <w:sz w:val="28"/>
          <w:szCs w:val="28"/>
          <w:lang w:eastAsia="en-US"/>
        </w:rPr>
        <w:t>на финансирование расходов, связанных с реализацией мероприятий перечня проектов народных инициатив по подготовке к празднованию 75</w:t>
      </w:r>
      <w:r>
        <w:rPr>
          <w:rFonts w:eastAsiaTheme="minorHAnsi"/>
          <w:sz w:val="28"/>
          <w:szCs w:val="28"/>
          <w:lang w:eastAsia="en-US"/>
        </w:rPr>
        <w:t>-летия Иркутской области (в редакции закона Иркутской области от 30.04.2013г. № 21-ОЗ «О внесении изменений в Закон «Об областном бюджете на 2013 год и на плановый период 2014 и 2015 годов») Соляновскому</w:t>
      </w:r>
      <w:r w:rsidRPr="009809E6">
        <w:rPr>
          <w:rFonts w:eastAsiaTheme="minorHAnsi"/>
          <w:sz w:val="28"/>
          <w:szCs w:val="28"/>
          <w:lang w:eastAsia="en-US"/>
        </w:rPr>
        <w:t xml:space="preserve"> муниципаль</w:t>
      </w:r>
      <w:r>
        <w:rPr>
          <w:rFonts w:eastAsiaTheme="minorHAnsi"/>
          <w:sz w:val="28"/>
          <w:szCs w:val="28"/>
          <w:lang w:eastAsia="en-US"/>
        </w:rPr>
        <w:t xml:space="preserve">ному образованию выделено из областного бюджета  </w:t>
      </w:r>
      <w:r w:rsidRPr="006A1183">
        <w:rPr>
          <w:rFonts w:eastAsiaTheme="minorHAnsi"/>
          <w:sz w:val="28"/>
          <w:szCs w:val="28"/>
          <w:lang w:eastAsia="en-US"/>
        </w:rPr>
        <w:t>552200 рублей,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кроме того предусмотрено </w:t>
      </w:r>
      <w:r w:rsidRPr="00995E03">
        <w:rPr>
          <w:rFonts w:eastAsiaTheme="minorHAnsi"/>
          <w:sz w:val="28"/>
          <w:szCs w:val="28"/>
          <w:lang w:eastAsia="en-US"/>
        </w:rPr>
        <w:t xml:space="preserve"> софинансирование из местного бюджета в сумме 7800 </w:t>
      </w:r>
      <w:r>
        <w:rPr>
          <w:rFonts w:eastAsiaTheme="minorHAnsi"/>
          <w:sz w:val="28"/>
          <w:szCs w:val="28"/>
          <w:lang w:eastAsia="en-US"/>
        </w:rPr>
        <w:t xml:space="preserve">рублей </w:t>
      </w:r>
      <w:r w:rsidRPr="00995E03">
        <w:rPr>
          <w:rFonts w:eastAsiaTheme="minorHAnsi"/>
          <w:sz w:val="28"/>
          <w:szCs w:val="28"/>
          <w:lang w:eastAsia="en-US"/>
        </w:rPr>
        <w:t>из местного бюджета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CD7B64" w:rsidRPr="00A05B0C" w:rsidRDefault="00CD7B64" w:rsidP="00CD7B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5B0C">
        <w:rPr>
          <w:sz w:val="28"/>
          <w:szCs w:val="28"/>
        </w:rPr>
        <w:t xml:space="preserve">         Лимиты бюджетных обязательств доведены до Администрации </w:t>
      </w:r>
      <w:r>
        <w:rPr>
          <w:sz w:val="28"/>
          <w:szCs w:val="28"/>
        </w:rPr>
        <w:t>Соляновского</w:t>
      </w:r>
      <w:r w:rsidRPr="00A05B0C">
        <w:rPr>
          <w:sz w:val="28"/>
          <w:szCs w:val="28"/>
        </w:rPr>
        <w:t xml:space="preserve"> муниципального образования  уведомлением </w:t>
      </w:r>
      <w:r>
        <w:rPr>
          <w:sz w:val="28"/>
          <w:szCs w:val="28"/>
        </w:rPr>
        <w:t>№ 5841</w:t>
      </w:r>
      <w:r w:rsidRPr="00A05B0C">
        <w:rPr>
          <w:sz w:val="28"/>
          <w:szCs w:val="28"/>
        </w:rPr>
        <w:t xml:space="preserve"> от  0</w:t>
      </w:r>
      <w:r>
        <w:rPr>
          <w:sz w:val="28"/>
          <w:szCs w:val="28"/>
        </w:rPr>
        <w:t>8</w:t>
      </w:r>
      <w:r w:rsidRPr="00A05B0C">
        <w:rPr>
          <w:sz w:val="28"/>
          <w:szCs w:val="28"/>
        </w:rPr>
        <w:t>.05.2013</w:t>
      </w:r>
      <w:r>
        <w:rPr>
          <w:sz w:val="28"/>
          <w:szCs w:val="28"/>
        </w:rPr>
        <w:t xml:space="preserve"> </w:t>
      </w:r>
      <w:r w:rsidRPr="00A05B0C">
        <w:rPr>
          <w:sz w:val="28"/>
          <w:szCs w:val="28"/>
        </w:rPr>
        <w:t xml:space="preserve">г. </w:t>
      </w:r>
    </w:p>
    <w:p w:rsidR="00013983" w:rsidRDefault="00013983" w:rsidP="006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Соляновским МО  принято постановление </w:t>
      </w:r>
      <w:r w:rsidR="0065133D" w:rsidRPr="004D367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65133D" w:rsidRPr="004D3675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мероприятий </w:t>
      </w:r>
      <w:r w:rsidR="0065133D" w:rsidRPr="004D3675">
        <w:rPr>
          <w:sz w:val="28"/>
          <w:szCs w:val="28"/>
        </w:rPr>
        <w:t xml:space="preserve">перечня  народных инициатив </w:t>
      </w:r>
      <w:r>
        <w:rPr>
          <w:sz w:val="28"/>
          <w:szCs w:val="28"/>
        </w:rPr>
        <w:t>Соляновского МО», от 30.04.2013 г.</w:t>
      </w:r>
      <w:r w:rsidR="0065133D" w:rsidRPr="004D3675">
        <w:rPr>
          <w:sz w:val="28"/>
          <w:szCs w:val="28"/>
        </w:rPr>
        <w:t>,</w:t>
      </w:r>
      <w:r>
        <w:rPr>
          <w:sz w:val="28"/>
          <w:szCs w:val="28"/>
        </w:rPr>
        <w:t xml:space="preserve"> № 31а, в котором  определены   сроки</w:t>
      </w:r>
      <w:r w:rsidR="0065133D" w:rsidRPr="004D3675">
        <w:rPr>
          <w:sz w:val="28"/>
          <w:szCs w:val="28"/>
        </w:rPr>
        <w:t xml:space="preserve">  реализа</w:t>
      </w:r>
      <w:r>
        <w:rPr>
          <w:sz w:val="28"/>
          <w:szCs w:val="28"/>
        </w:rPr>
        <w:t>ции этих мероприятий, источники</w:t>
      </w:r>
      <w:r w:rsidR="0065133D" w:rsidRPr="004D3675">
        <w:rPr>
          <w:sz w:val="28"/>
          <w:szCs w:val="28"/>
        </w:rPr>
        <w:t xml:space="preserve">  финансирования (местный на условиях софинансирования, областной  бюджет)</w:t>
      </w:r>
      <w:r>
        <w:rPr>
          <w:sz w:val="28"/>
          <w:szCs w:val="28"/>
        </w:rPr>
        <w:t xml:space="preserve">. </w:t>
      </w:r>
    </w:p>
    <w:p w:rsidR="00CD7B64" w:rsidRPr="006A1183" w:rsidRDefault="00CD7B64" w:rsidP="00CD7B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5A2A">
        <w:rPr>
          <w:bCs/>
          <w:sz w:val="28"/>
          <w:szCs w:val="28"/>
        </w:rPr>
        <w:t>Объем финансирования</w:t>
      </w:r>
      <w:r w:rsidRPr="00985A2A">
        <w:rPr>
          <w:sz w:val="28"/>
          <w:szCs w:val="28"/>
        </w:rPr>
        <w:t xml:space="preserve"> по проекту народных инициатив составил в общей </w:t>
      </w:r>
      <w:r w:rsidRPr="006A1183">
        <w:rPr>
          <w:sz w:val="28"/>
          <w:szCs w:val="28"/>
        </w:rPr>
        <w:t>сумме – 560 000 рублей, в том числе средства областного бюджета – 552 200 рублей, средства местного бюджета – 7800 рублей. Процент софинансирования составляет  1,4 %.</w:t>
      </w:r>
    </w:p>
    <w:p w:rsidR="00CD7B64" w:rsidRDefault="00CD7B64" w:rsidP="00CD7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2CFD">
        <w:rPr>
          <w:sz w:val="28"/>
          <w:szCs w:val="28"/>
        </w:rPr>
        <w:t xml:space="preserve">Средства субсидии перечислены администрации </w:t>
      </w:r>
      <w:r>
        <w:rPr>
          <w:sz w:val="28"/>
          <w:szCs w:val="28"/>
        </w:rPr>
        <w:t xml:space="preserve">Соляновского </w:t>
      </w:r>
      <w:r w:rsidRPr="00A02CFD">
        <w:rPr>
          <w:sz w:val="28"/>
          <w:szCs w:val="28"/>
        </w:rPr>
        <w:t xml:space="preserve"> муниципального образования  платежным поручением</w:t>
      </w:r>
      <w:r>
        <w:rPr>
          <w:sz w:val="28"/>
          <w:szCs w:val="28"/>
        </w:rPr>
        <w:t xml:space="preserve"> </w:t>
      </w:r>
      <w:r w:rsidRPr="00A02CF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327 </w:t>
      </w:r>
      <w:r w:rsidRPr="00A02CF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02CFD">
        <w:rPr>
          <w:sz w:val="28"/>
          <w:szCs w:val="28"/>
        </w:rPr>
        <w:t xml:space="preserve"> 20.09.2013г</w:t>
      </w:r>
      <w:r>
        <w:rPr>
          <w:sz w:val="28"/>
          <w:szCs w:val="28"/>
        </w:rPr>
        <w:t xml:space="preserve">. в сумме </w:t>
      </w:r>
      <w:r w:rsidRPr="00A02CFD">
        <w:rPr>
          <w:sz w:val="28"/>
          <w:szCs w:val="28"/>
        </w:rPr>
        <w:t xml:space="preserve"> </w:t>
      </w:r>
      <w:r>
        <w:rPr>
          <w:sz w:val="28"/>
          <w:szCs w:val="28"/>
        </w:rPr>
        <w:t>552</w:t>
      </w:r>
      <w:r w:rsidRPr="00A02CFD">
        <w:rPr>
          <w:sz w:val="28"/>
          <w:szCs w:val="28"/>
        </w:rPr>
        <w:t>2</w:t>
      </w:r>
      <w:r>
        <w:rPr>
          <w:sz w:val="28"/>
          <w:szCs w:val="28"/>
        </w:rPr>
        <w:t xml:space="preserve">00 </w:t>
      </w:r>
      <w:r w:rsidRPr="00A02CF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A02CFD">
        <w:rPr>
          <w:sz w:val="28"/>
          <w:szCs w:val="28"/>
        </w:rPr>
        <w:t>.</w:t>
      </w:r>
    </w:p>
    <w:p w:rsidR="00336B95" w:rsidRDefault="00896429" w:rsidP="00CD7B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4F98" w:rsidRPr="00634F03">
        <w:rPr>
          <w:sz w:val="28"/>
          <w:szCs w:val="28"/>
        </w:rPr>
        <w:t xml:space="preserve">Решением Думы </w:t>
      </w:r>
      <w:r w:rsidR="00CF4F98">
        <w:rPr>
          <w:sz w:val="28"/>
          <w:szCs w:val="28"/>
        </w:rPr>
        <w:t>Соляновского</w:t>
      </w:r>
      <w:r w:rsidR="00CF4F98" w:rsidRPr="00634F03">
        <w:rPr>
          <w:sz w:val="28"/>
          <w:szCs w:val="28"/>
        </w:rPr>
        <w:t xml:space="preserve"> муниципального образования от </w:t>
      </w:r>
      <w:r w:rsidR="00CF4F98">
        <w:rPr>
          <w:sz w:val="28"/>
          <w:szCs w:val="28"/>
        </w:rPr>
        <w:t>20.05.2013 г</w:t>
      </w:r>
      <w:r w:rsidR="00CF4F98" w:rsidRPr="00634F03">
        <w:rPr>
          <w:sz w:val="28"/>
          <w:szCs w:val="28"/>
        </w:rPr>
        <w:t xml:space="preserve">. № </w:t>
      </w:r>
      <w:r w:rsidR="00CF4F98">
        <w:rPr>
          <w:sz w:val="28"/>
          <w:szCs w:val="28"/>
        </w:rPr>
        <w:t xml:space="preserve">14 </w:t>
      </w:r>
      <w:r w:rsidR="00CF4F98" w:rsidRPr="00634F03">
        <w:rPr>
          <w:sz w:val="28"/>
          <w:szCs w:val="28"/>
        </w:rPr>
        <w:t xml:space="preserve">«О бюджете </w:t>
      </w:r>
      <w:r w:rsidR="00CF4F98">
        <w:rPr>
          <w:sz w:val="28"/>
          <w:szCs w:val="28"/>
        </w:rPr>
        <w:t>Соляновского муниципального образования  на 2013</w:t>
      </w:r>
      <w:r w:rsidR="00CF4F98" w:rsidRPr="00634F03">
        <w:rPr>
          <w:sz w:val="28"/>
          <w:szCs w:val="28"/>
        </w:rPr>
        <w:t xml:space="preserve"> год</w:t>
      </w:r>
      <w:r w:rsidR="00CF4F98">
        <w:rPr>
          <w:sz w:val="28"/>
          <w:szCs w:val="28"/>
        </w:rPr>
        <w:t xml:space="preserve"> и плановый период 2014 - 2015 годы</w:t>
      </w:r>
      <w:r w:rsidR="00CF4F98" w:rsidRPr="00634F03">
        <w:rPr>
          <w:sz w:val="28"/>
          <w:szCs w:val="28"/>
        </w:rPr>
        <w:t xml:space="preserve">» данные расходы были утверждены в сумме </w:t>
      </w:r>
      <w:r w:rsidR="00CF4F98">
        <w:rPr>
          <w:sz w:val="28"/>
          <w:szCs w:val="28"/>
        </w:rPr>
        <w:t>560,0</w:t>
      </w:r>
      <w:r w:rsidR="00CF4F98" w:rsidRPr="00634F03">
        <w:rPr>
          <w:sz w:val="28"/>
          <w:szCs w:val="28"/>
        </w:rPr>
        <w:t xml:space="preserve"> тыс.</w:t>
      </w:r>
      <w:r w:rsidR="006A1183">
        <w:rPr>
          <w:sz w:val="28"/>
          <w:szCs w:val="28"/>
        </w:rPr>
        <w:t xml:space="preserve"> </w:t>
      </w:r>
      <w:r w:rsidR="00CF4F98" w:rsidRPr="00634F03">
        <w:rPr>
          <w:sz w:val="28"/>
          <w:szCs w:val="28"/>
        </w:rPr>
        <w:t>руб.</w:t>
      </w:r>
      <w:r w:rsidR="001C1856">
        <w:rPr>
          <w:sz w:val="28"/>
          <w:szCs w:val="28"/>
        </w:rPr>
        <w:t xml:space="preserve">, в том числе: </w:t>
      </w:r>
      <w:r w:rsidR="00EF28AD" w:rsidRPr="00EF28AD">
        <w:rPr>
          <w:sz w:val="28"/>
          <w:szCs w:val="28"/>
        </w:rPr>
        <w:t xml:space="preserve"> </w:t>
      </w:r>
      <w:r w:rsidR="00EF28AD" w:rsidRPr="00634F03">
        <w:rPr>
          <w:sz w:val="28"/>
          <w:szCs w:val="28"/>
        </w:rPr>
        <w:t>потребность на финансирование мероприятий</w:t>
      </w:r>
      <w:r w:rsidR="00EF28AD">
        <w:rPr>
          <w:sz w:val="28"/>
          <w:szCs w:val="28"/>
        </w:rPr>
        <w:t xml:space="preserve"> по дорожной деятельности,  в отношении автомобильных дорог предусмотрено 530,0 тыс. руб., </w:t>
      </w:r>
      <w:r w:rsidR="00EF28AD" w:rsidRPr="00634F03">
        <w:rPr>
          <w:sz w:val="28"/>
          <w:szCs w:val="28"/>
        </w:rPr>
        <w:t xml:space="preserve">по благоустройству </w:t>
      </w:r>
      <w:r w:rsidR="00EF28AD">
        <w:rPr>
          <w:sz w:val="28"/>
          <w:szCs w:val="28"/>
        </w:rPr>
        <w:t>Соляновского</w:t>
      </w:r>
      <w:r w:rsidR="00EF28AD" w:rsidRPr="00634F03">
        <w:rPr>
          <w:sz w:val="28"/>
          <w:szCs w:val="28"/>
        </w:rPr>
        <w:t xml:space="preserve"> муниципального образования</w:t>
      </w:r>
      <w:r w:rsidR="00EF28AD">
        <w:rPr>
          <w:sz w:val="28"/>
          <w:szCs w:val="28"/>
        </w:rPr>
        <w:t xml:space="preserve">, </w:t>
      </w:r>
      <w:r w:rsidR="00EF28AD" w:rsidRPr="00634F03">
        <w:rPr>
          <w:sz w:val="28"/>
          <w:szCs w:val="28"/>
        </w:rPr>
        <w:t xml:space="preserve"> составляла </w:t>
      </w:r>
      <w:r w:rsidR="00EF28AD">
        <w:rPr>
          <w:sz w:val="28"/>
          <w:szCs w:val="28"/>
        </w:rPr>
        <w:t>30,0</w:t>
      </w:r>
      <w:r w:rsidR="00EF28AD" w:rsidRPr="00634F03">
        <w:rPr>
          <w:sz w:val="28"/>
          <w:szCs w:val="28"/>
        </w:rPr>
        <w:t xml:space="preserve"> тыс.</w:t>
      </w:r>
      <w:r w:rsidR="00EF28AD">
        <w:rPr>
          <w:sz w:val="28"/>
          <w:szCs w:val="28"/>
        </w:rPr>
        <w:t xml:space="preserve"> </w:t>
      </w:r>
      <w:r w:rsidR="00EF28AD" w:rsidRPr="00634F03">
        <w:rPr>
          <w:sz w:val="28"/>
          <w:szCs w:val="28"/>
        </w:rPr>
        <w:t xml:space="preserve">руб. </w:t>
      </w:r>
      <w:r w:rsidR="00EF28AD">
        <w:rPr>
          <w:sz w:val="28"/>
          <w:szCs w:val="28"/>
        </w:rPr>
        <w:t xml:space="preserve">  </w:t>
      </w:r>
    </w:p>
    <w:p w:rsidR="006A1183" w:rsidRDefault="006A1183" w:rsidP="00CD7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98" w:rsidRDefault="00CF4F98" w:rsidP="00CD7B64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</w:p>
    <w:p w:rsidR="00336B95" w:rsidRDefault="00336B95" w:rsidP="00336B9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336B95">
        <w:rPr>
          <w:b/>
          <w:sz w:val="28"/>
          <w:szCs w:val="28"/>
          <w:lang w:eastAsia="zh-CN"/>
        </w:rPr>
        <w:t>Формирование расходов на реализацию проектов народных инициатив.</w:t>
      </w:r>
    </w:p>
    <w:p w:rsidR="00336B95" w:rsidRDefault="00336B95" w:rsidP="00336B9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</w:p>
    <w:p w:rsidR="005E3526" w:rsidRDefault="005E3526" w:rsidP="00CD7B64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Р</w:t>
      </w:r>
      <w:r w:rsidR="00CD7B64">
        <w:rPr>
          <w:sz w:val="28"/>
          <w:szCs w:val="28"/>
          <w:lang w:eastAsia="zh-CN"/>
        </w:rPr>
        <w:t>асходы утверждены</w:t>
      </w:r>
      <w:r>
        <w:rPr>
          <w:sz w:val="28"/>
          <w:szCs w:val="28"/>
          <w:lang w:eastAsia="zh-CN"/>
        </w:rPr>
        <w:t>:</w:t>
      </w:r>
    </w:p>
    <w:p w:rsidR="00CD7B64" w:rsidRPr="005E3526" w:rsidRDefault="005E3526" w:rsidP="00CD7B64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5E3526">
        <w:rPr>
          <w:sz w:val="28"/>
          <w:szCs w:val="28"/>
          <w:lang w:eastAsia="zh-CN"/>
        </w:rPr>
        <w:t xml:space="preserve">- </w:t>
      </w:r>
      <w:r w:rsidR="00CD7B64" w:rsidRPr="005E3526">
        <w:rPr>
          <w:sz w:val="28"/>
          <w:szCs w:val="28"/>
          <w:lang w:eastAsia="zh-CN"/>
        </w:rPr>
        <w:t xml:space="preserve"> по коду 960 0409 3150500 246 310 «Прочая закупка товаров, работ и услуг для муниципальных нужд. Увеличение стоимости основных средств» - </w:t>
      </w:r>
      <w:r w:rsidR="005218AC" w:rsidRPr="005E3526">
        <w:rPr>
          <w:sz w:val="28"/>
          <w:szCs w:val="28"/>
          <w:lang w:eastAsia="zh-CN"/>
        </w:rPr>
        <w:t xml:space="preserve"> в сумме 530</w:t>
      </w:r>
      <w:r w:rsidRPr="005E3526">
        <w:rPr>
          <w:sz w:val="28"/>
          <w:szCs w:val="28"/>
          <w:lang w:eastAsia="zh-CN"/>
        </w:rPr>
        <w:t xml:space="preserve"> </w:t>
      </w:r>
      <w:r w:rsidR="005218AC" w:rsidRPr="005E3526">
        <w:rPr>
          <w:sz w:val="28"/>
          <w:szCs w:val="28"/>
          <w:lang w:eastAsia="zh-CN"/>
        </w:rPr>
        <w:t>0</w:t>
      </w:r>
      <w:r w:rsidR="00CD7B64" w:rsidRPr="005E3526">
        <w:rPr>
          <w:sz w:val="28"/>
          <w:szCs w:val="28"/>
          <w:lang w:eastAsia="zh-CN"/>
        </w:rPr>
        <w:t>00 рублей.</w:t>
      </w:r>
    </w:p>
    <w:p w:rsidR="005E3526" w:rsidRPr="005E3526" w:rsidRDefault="005E3526" w:rsidP="005E35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526">
        <w:rPr>
          <w:sz w:val="28"/>
          <w:szCs w:val="28"/>
          <w:lang w:eastAsia="zh-CN"/>
        </w:rPr>
        <w:lastRenderedPageBreak/>
        <w:t>-  по коду 960 0503 3180200 246 340 «Прочая закупка товаров, работ и услуг для муниципальных нужд. Увеличение стоимости материальных запасов» -  в сумме 30 000 рублей.</w:t>
      </w:r>
    </w:p>
    <w:p w:rsidR="00CD7B64" w:rsidRDefault="00CD7B64" w:rsidP="00CD7B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проверку представлена выписка из сводной бюджетной росписи на 2013г., в соответствии с решением Думы «О бюджете </w:t>
      </w:r>
      <w:r w:rsidR="005E3526">
        <w:rPr>
          <w:sz w:val="28"/>
          <w:szCs w:val="28"/>
        </w:rPr>
        <w:t>Соляновского</w:t>
      </w:r>
      <w:r>
        <w:rPr>
          <w:sz w:val="28"/>
          <w:szCs w:val="28"/>
        </w:rPr>
        <w:t xml:space="preserve"> муниципального образования на 2013 год и плановый период 2014 и 2015 годов»</w:t>
      </w:r>
      <w:r w:rsidR="005E3526">
        <w:rPr>
          <w:sz w:val="28"/>
          <w:szCs w:val="28"/>
        </w:rPr>
        <w:t xml:space="preserve"> от 24</w:t>
      </w:r>
      <w:r>
        <w:rPr>
          <w:sz w:val="28"/>
          <w:szCs w:val="28"/>
        </w:rPr>
        <w:t>.12.2012</w:t>
      </w:r>
      <w:r w:rsidR="005E3526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5E3526">
        <w:rPr>
          <w:sz w:val="28"/>
          <w:szCs w:val="28"/>
        </w:rPr>
        <w:t xml:space="preserve">  4 </w:t>
      </w:r>
      <w:r>
        <w:rPr>
          <w:sz w:val="28"/>
          <w:szCs w:val="28"/>
        </w:rPr>
        <w:t>(в редакции решения Думы от 2</w:t>
      </w:r>
      <w:r w:rsidR="005E3526">
        <w:rPr>
          <w:sz w:val="28"/>
          <w:szCs w:val="28"/>
        </w:rPr>
        <w:t>0</w:t>
      </w:r>
      <w:r>
        <w:rPr>
          <w:sz w:val="28"/>
          <w:szCs w:val="28"/>
        </w:rPr>
        <w:t>.05.2013г. №</w:t>
      </w:r>
      <w:r w:rsidR="005E3526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) расходы на проведение мероприятий, </w:t>
      </w:r>
      <w:r>
        <w:rPr>
          <w:rFonts w:ascii="Times New Roman CYR" w:hAnsi="Times New Roman CYR" w:cs="Times New Roman CYR"/>
          <w:iCs/>
          <w:sz w:val="28"/>
          <w:szCs w:val="28"/>
        </w:rPr>
        <w:t>включены в реестр</w:t>
      </w:r>
      <w:r>
        <w:rPr>
          <w:sz w:val="28"/>
          <w:szCs w:val="28"/>
          <w:lang w:eastAsia="zh-CN"/>
        </w:rPr>
        <w:t>.</w:t>
      </w:r>
    </w:p>
    <w:p w:rsidR="0065133D" w:rsidRDefault="0065133D" w:rsidP="0065133D">
      <w:pPr>
        <w:ind w:firstLine="540"/>
        <w:jc w:val="both"/>
        <w:rPr>
          <w:sz w:val="28"/>
          <w:szCs w:val="28"/>
        </w:rPr>
      </w:pPr>
      <w:r w:rsidRPr="004F3BA0">
        <w:rPr>
          <w:sz w:val="28"/>
          <w:szCs w:val="28"/>
        </w:rPr>
        <w:t>В силу ч. 1 ст. 87 БК РФ реестр расходных обязательств подлежит обязательному ведению органами местного самоуправления.</w:t>
      </w:r>
    </w:p>
    <w:p w:rsidR="009B7643" w:rsidRDefault="009B7643" w:rsidP="009B7643">
      <w:pPr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ч. 2 ст. 87 БК РФ,  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9B7643" w:rsidRDefault="009B7643" w:rsidP="009B764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822B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Реестр расходных обязательств муниципального образования ведется в порядке, установленном местной администрацией муниципального образования (ч. 5 ст. 87 БК РФ).</w:t>
      </w:r>
    </w:p>
    <w:p w:rsidR="0065133D" w:rsidRPr="00E21EE0" w:rsidRDefault="0065133D" w:rsidP="006513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3BA0">
        <w:rPr>
          <w:sz w:val="28"/>
          <w:szCs w:val="28"/>
        </w:rPr>
        <w:t xml:space="preserve">         Реестр расходных обязательств </w:t>
      </w:r>
      <w:r w:rsidR="00CF558C" w:rsidRPr="004F3BA0">
        <w:rPr>
          <w:sz w:val="28"/>
          <w:szCs w:val="28"/>
        </w:rPr>
        <w:t>Соляновского</w:t>
      </w:r>
      <w:r w:rsidRPr="004F3BA0">
        <w:rPr>
          <w:sz w:val="28"/>
          <w:szCs w:val="28"/>
        </w:rPr>
        <w:t xml:space="preserve"> муниципального образования ведется в порядке, установленном администрацией </w:t>
      </w:r>
      <w:r w:rsidR="00CF558C" w:rsidRPr="004F3BA0">
        <w:rPr>
          <w:sz w:val="28"/>
          <w:szCs w:val="28"/>
        </w:rPr>
        <w:t xml:space="preserve">Соляновского МО </w:t>
      </w:r>
      <w:r w:rsidRPr="004F3BA0">
        <w:rPr>
          <w:sz w:val="28"/>
          <w:szCs w:val="28"/>
        </w:rPr>
        <w:t xml:space="preserve"> постановлением а</w:t>
      </w:r>
      <w:r w:rsidR="00006A3A" w:rsidRPr="004F3BA0">
        <w:rPr>
          <w:sz w:val="28"/>
          <w:szCs w:val="28"/>
        </w:rPr>
        <w:t>дминистрации от 01.06.12 г.. № 24</w:t>
      </w:r>
      <w:r w:rsidRPr="004F3BA0">
        <w:rPr>
          <w:sz w:val="28"/>
          <w:szCs w:val="28"/>
        </w:rPr>
        <w:t xml:space="preserve"> «О </w:t>
      </w:r>
      <w:r w:rsidRPr="00E21EE0">
        <w:rPr>
          <w:sz w:val="28"/>
          <w:szCs w:val="28"/>
        </w:rPr>
        <w:t xml:space="preserve">порядке ведения реестра расходных обязательств </w:t>
      </w:r>
      <w:r w:rsidR="00CF558C" w:rsidRPr="00E21EE0">
        <w:rPr>
          <w:sz w:val="28"/>
          <w:szCs w:val="28"/>
        </w:rPr>
        <w:t>Соляновского</w:t>
      </w:r>
      <w:r w:rsidRPr="00E21EE0">
        <w:rPr>
          <w:sz w:val="28"/>
          <w:szCs w:val="28"/>
        </w:rPr>
        <w:t xml:space="preserve"> муниципального образования». При заполнении формы реестра расходных обязательств администрация должна руководствоваться Рекомендациями по заполнению форм реестров расходных обязательств муниципальных образований. Указанные рекомендации утверждены приказом Минфина от 07.09.2007г. №77н «Об утверждении Рекомендаций по заполнению форм реестров расходных обязательств субъектов РФ и сводов реестров расходных обязательств муниципальных образований, входящих в состав субъекта РФ» (далее – Рекомендации). </w:t>
      </w:r>
      <w:r w:rsidR="003F33E7" w:rsidRPr="00E21EE0">
        <w:rPr>
          <w:sz w:val="28"/>
          <w:szCs w:val="28"/>
        </w:rPr>
        <w:t xml:space="preserve"> </w:t>
      </w:r>
      <w:r w:rsidR="003F33E7" w:rsidRPr="00E21EE0">
        <w:rPr>
          <w:b/>
          <w:sz w:val="28"/>
          <w:szCs w:val="28"/>
        </w:rPr>
        <w:t xml:space="preserve">В нарушение Рекомендаций </w:t>
      </w:r>
      <w:r w:rsidRPr="00E21EE0">
        <w:rPr>
          <w:b/>
          <w:sz w:val="28"/>
          <w:szCs w:val="28"/>
        </w:rPr>
        <w:t xml:space="preserve"> при составлении реестра расходных обязательств </w:t>
      </w:r>
      <w:r w:rsidR="00CF558C" w:rsidRPr="00E21EE0">
        <w:rPr>
          <w:b/>
          <w:sz w:val="28"/>
          <w:szCs w:val="28"/>
        </w:rPr>
        <w:t xml:space="preserve">Соляновским </w:t>
      </w:r>
      <w:r w:rsidRPr="00E21EE0">
        <w:rPr>
          <w:b/>
          <w:sz w:val="28"/>
          <w:szCs w:val="28"/>
        </w:rPr>
        <w:t xml:space="preserve"> муниципаль</w:t>
      </w:r>
      <w:r w:rsidR="000739BB">
        <w:rPr>
          <w:b/>
          <w:sz w:val="28"/>
          <w:szCs w:val="28"/>
        </w:rPr>
        <w:t>ным образованием</w:t>
      </w:r>
      <w:r w:rsidR="003F33E7" w:rsidRPr="00E21EE0">
        <w:rPr>
          <w:b/>
          <w:sz w:val="28"/>
          <w:szCs w:val="28"/>
        </w:rPr>
        <w:t xml:space="preserve"> был</w:t>
      </w:r>
      <w:r w:rsidR="00896429">
        <w:rPr>
          <w:b/>
          <w:sz w:val="28"/>
          <w:szCs w:val="28"/>
        </w:rPr>
        <w:t>и</w:t>
      </w:r>
      <w:r w:rsidR="000739BB">
        <w:rPr>
          <w:b/>
          <w:sz w:val="28"/>
          <w:szCs w:val="28"/>
        </w:rPr>
        <w:t xml:space="preserve"> </w:t>
      </w:r>
      <w:r w:rsidR="00896429">
        <w:rPr>
          <w:b/>
          <w:sz w:val="28"/>
          <w:szCs w:val="28"/>
        </w:rPr>
        <w:t xml:space="preserve"> нарушены</w:t>
      </w:r>
      <w:r w:rsidR="004F3BA0" w:rsidRPr="00E21EE0">
        <w:rPr>
          <w:b/>
          <w:sz w:val="28"/>
          <w:szCs w:val="28"/>
        </w:rPr>
        <w:t xml:space="preserve"> </w:t>
      </w:r>
      <w:r w:rsidRPr="00E21EE0">
        <w:rPr>
          <w:b/>
          <w:sz w:val="28"/>
          <w:szCs w:val="28"/>
        </w:rPr>
        <w:t xml:space="preserve"> </w:t>
      </w:r>
      <w:r w:rsidR="003F33E7" w:rsidRPr="00E21EE0">
        <w:rPr>
          <w:b/>
          <w:sz w:val="28"/>
          <w:szCs w:val="28"/>
        </w:rPr>
        <w:t>форма реестра расходных обязательств и требования  по заполнение данной формы.</w:t>
      </w:r>
    </w:p>
    <w:p w:rsidR="0065133D" w:rsidRDefault="0065133D" w:rsidP="0065133D">
      <w:pPr>
        <w:ind w:firstLine="540"/>
        <w:jc w:val="both"/>
        <w:rPr>
          <w:sz w:val="28"/>
        </w:rPr>
      </w:pPr>
      <w:r w:rsidRPr="00E21EE0">
        <w:rPr>
          <w:sz w:val="28"/>
        </w:rPr>
        <w:t xml:space="preserve">Расходные обязательства по финансированию мероприятий перечня проектов народных инициатив в реестр расходных обязательств </w:t>
      </w:r>
      <w:r w:rsidR="003F33E7" w:rsidRPr="00E21EE0">
        <w:rPr>
          <w:sz w:val="28"/>
        </w:rPr>
        <w:t>Соляновского</w:t>
      </w:r>
      <w:r w:rsidRPr="00E21EE0">
        <w:rPr>
          <w:sz w:val="28"/>
        </w:rPr>
        <w:t xml:space="preserve"> муниципального образования включены.</w:t>
      </w:r>
    </w:p>
    <w:p w:rsidR="0065133D" w:rsidRPr="00E21EE0" w:rsidRDefault="0065133D" w:rsidP="0065133D">
      <w:pPr>
        <w:ind w:firstLine="540"/>
        <w:jc w:val="both"/>
        <w:rPr>
          <w:sz w:val="28"/>
        </w:rPr>
      </w:pPr>
      <w:r w:rsidRPr="00E21EE0">
        <w:rPr>
          <w:sz w:val="28"/>
        </w:rPr>
        <w:t xml:space="preserve">Бюджетные ассигнования на реализацию мероприятий народных инициатив утверждены Решением Думы </w:t>
      </w:r>
      <w:r w:rsidR="00E21EE0">
        <w:rPr>
          <w:sz w:val="28"/>
        </w:rPr>
        <w:t>Соляновского</w:t>
      </w:r>
      <w:r w:rsidRPr="00E21EE0">
        <w:rPr>
          <w:sz w:val="28"/>
        </w:rPr>
        <w:t xml:space="preserve"> муниципального образования от 2</w:t>
      </w:r>
      <w:r w:rsidR="006B70A2">
        <w:rPr>
          <w:sz w:val="28"/>
        </w:rPr>
        <w:t>0</w:t>
      </w:r>
      <w:r w:rsidRPr="00E21EE0">
        <w:rPr>
          <w:sz w:val="28"/>
        </w:rPr>
        <w:t>.05.201</w:t>
      </w:r>
      <w:r w:rsidR="006B70A2">
        <w:rPr>
          <w:sz w:val="28"/>
        </w:rPr>
        <w:t>3</w:t>
      </w:r>
      <w:r w:rsidRPr="00E21EE0">
        <w:rPr>
          <w:sz w:val="28"/>
        </w:rPr>
        <w:t xml:space="preserve">г. № </w:t>
      </w:r>
      <w:r w:rsidR="006B70A2">
        <w:rPr>
          <w:sz w:val="28"/>
        </w:rPr>
        <w:t>14</w:t>
      </w:r>
      <w:r w:rsidRPr="00E21EE0">
        <w:rPr>
          <w:sz w:val="28"/>
        </w:rPr>
        <w:t xml:space="preserve"> «О внесении изменений в решение Думы от </w:t>
      </w:r>
      <w:r w:rsidR="006B70A2">
        <w:rPr>
          <w:sz w:val="28"/>
        </w:rPr>
        <w:t>24 декабря 2012</w:t>
      </w:r>
      <w:r w:rsidRPr="00E21EE0">
        <w:rPr>
          <w:sz w:val="28"/>
        </w:rPr>
        <w:t xml:space="preserve">г. № </w:t>
      </w:r>
      <w:r w:rsidR="006B70A2">
        <w:rPr>
          <w:sz w:val="28"/>
        </w:rPr>
        <w:t xml:space="preserve">4 </w:t>
      </w:r>
      <w:r w:rsidRPr="00E21EE0">
        <w:rPr>
          <w:sz w:val="28"/>
        </w:rPr>
        <w:t xml:space="preserve">«О бюджете </w:t>
      </w:r>
      <w:r w:rsidR="006B70A2">
        <w:rPr>
          <w:sz w:val="28"/>
        </w:rPr>
        <w:t xml:space="preserve">Соляновского муниципального </w:t>
      </w:r>
      <w:r w:rsidR="006B70A2">
        <w:rPr>
          <w:sz w:val="28"/>
        </w:rPr>
        <w:lastRenderedPageBreak/>
        <w:t>образования  на 2013 г.</w:t>
      </w:r>
      <w:r w:rsidRPr="00E21EE0">
        <w:rPr>
          <w:sz w:val="28"/>
        </w:rPr>
        <w:t xml:space="preserve">» в сумме </w:t>
      </w:r>
      <w:r w:rsidR="006B70A2">
        <w:rPr>
          <w:sz w:val="28"/>
        </w:rPr>
        <w:t>560,0</w:t>
      </w:r>
      <w:r w:rsidRPr="00E21EE0">
        <w:rPr>
          <w:sz w:val="28"/>
        </w:rPr>
        <w:t xml:space="preserve"> тыс.руб. в том числе размер софинансирования из местного бюджета </w:t>
      </w:r>
      <w:r w:rsidR="006B70A2">
        <w:rPr>
          <w:sz w:val="28"/>
        </w:rPr>
        <w:t xml:space="preserve">7,8 тыс.руб. или 1,4 </w:t>
      </w:r>
      <w:r w:rsidRPr="00E21EE0">
        <w:rPr>
          <w:sz w:val="28"/>
        </w:rPr>
        <w:t xml:space="preserve">%, что не нарушает требования пункта 7 Порядка предоставления субсидии. </w:t>
      </w:r>
    </w:p>
    <w:p w:rsidR="0065133D" w:rsidRDefault="0065133D" w:rsidP="0065133D">
      <w:pPr>
        <w:ind w:firstLine="720"/>
        <w:jc w:val="both"/>
        <w:rPr>
          <w:sz w:val="28"/>
        </w:rPr>
      </w:pPr>
      <w:r w:rsidRPr="00E21EE0">
        <w:rPr>
          <w:sz w:val="28"/>
        </w:rPr>
        <w:t>На основании Закона Иркутской области</w:t>
      </w:r>
      <w:r w:rsidR="006B70A2">
        <w:rPr>
          <w:sz w:val="28"/>
        </w:rPr>
        <w:t xml:space="preserve"> от 30.04.2013 г. № 21-ОЗ</w:t>
      </w:r>
      <w:r w:rsidRPr="00E21EE0">
        <w:rPr>
          <w:sz w:val="28"/>
        </w:rPr>
        <w:t xml:space="preserve"> «О внесении изменений в Закон Иркутской облас</w:t>
      </w:r>
      <w:r w:rsidR="006B70A2">
        <w:rPr>
          <w:sz w:val="28"/>
        </w:rPr>
        <w:t>ти «Об областном бюджете на 2013</w:t>
      </w:r>
      <w:r w:rsidRPr="00E21EE0">
        <w:rPr>
          <w:sz w:val="28"/>
        </w:rPr>
        <w:t xml:space="preserve"> год</w:t>
      </w:r>
      <w:r w:rsidR="006B70A2">
        <w:rPr>
          <w:sz w:val="28"/>
        </w:rPr>
        <w:t xml:space="preserve"> и плановый период 2014 и 2015 годов</w:t>
      </w:r>
      <w:r w:rsidRPr="00E21EE0">
        <w:rPr>
          <w:sz w:val="28"/>
        </w:rPr>
        <w:t>»</w:t>
      </w:r>
      <w:r w:rsidR="006B70A2">
        <w:rPr>
          <w:sz w:val="28"/>
        </w:rPr>
        <w:t>,  уведомлением № 5841</w:t>
      </w:r>
      <w:r w:rsidRPr="00E21EE0">
        <w:rPr>
          <w:sz w:val="28"/>
        </w:rPr>
        <w:t xml:space="preserve"> от </w:t>
      </w:r>
      <w:r w:rsidR="006B70A2">
        <w:rPr>
          <w:sz w:val="28"/>
        </w:rPr>
        <w:t xml:space="preserve">06.05.2013 </w:t>
      </w:r>
      <w:r w:rsidRPr="00E21EE0">
        <w:rPr>
          <w:sz w:val="28"/>
        </w:rPr>
        <w:t xml:space="preserve"> года министерством экономического развития Иркутской области до администрации </w:t>
      </w:r>
      <w:r w:rsidR="006B70A2">
        <w:rPr>
          <w:sz w:val="28"/>
        </w:rPr>
        <w:t>Соляновского</w:t>
      </w:r>
      <w:r w:rsidRPr="00E21EE0">
        <w:rPr>
          <w:sz w:val="28"/>
        </w:rPr>
        <w:t xml:space="preserve"> муниципального образования доведены </w:t>
      </w:r>
      <w:r w:rsidR="002537B1">
        <w:rPr>
          <w:sz w:val="28"/>
        </w:rPr>
        <w:t>межбюджетные трансферты на сумму 552</w:t>
      </w:r>
      <w:r w:rsidR="00D40A61">
        <w:rPr>
          <w:sz w:val="28"/>
        </w:rPr>
        <w:t xml:space="preserve">, </w:t>
      </w:r>
      <w:r w:rsidR="002537B1">
        <w:rPr>
          <w:sz w:val="28"/>
        </w:rPr>
        <w:t>2</w:t>
      </w:r>
      <w:r w:rsidR="00D40A61">
        <w:rPr>
          <w:sz w:val="28"/>
        </w:rPr>
        <w:t xml:space="preserve"> тыс. </w:t>
      </w:r>
      <w:r w:rsidR="002537B1">
        <w:rPr>
          <w:sz w:val="28"/>
        </w:rPr>
        <w:t>руб.</w:t>
      </w:r>
    </w:p>
    <w:p w:rsidR="00157463" w:rsidRPr="00157463" w:rsidRDefault="00157463" w:rsidP="001574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57463">
        <w:rPr>
          <w:sz w:val="28"/>
          <w:szCs w:val="28"/>
        </w:rPr>
        <w:t xml:space="preserve">Органы местного самоуправления обязаны обнародовать результаты собрания граждан, принять соответствующее решение и довести его до сведения собрания в письменной форме (п.7 ст.17, п.9 ст.25, </w:t>
      </w:r>
      <w:hyperlink r:id="rId6" w:history="1">
        <w:r w:rsidRPr="00157463">
          <w:rPr>
            <w:rStyle w:val="ac"/>
            <w:color w:val="auto"/>
            <w:sz w:val="28"/>
            <w:szCs w:val="28"/>
          </w:rPr>
          <w:t>п. п. 4</w:t>
        </w:r>
      </w:hyperlink>
      <w:r w:rsidRPr="00157463">
        <w:rPr>
          <w:sz w:val="28"/>
          <w:szCs w:val="28"/>
        </w:rPr>
        <w:t xml:space="preserve"> и </w:t>
      </w:r>
      <w:hyperlink r:id="rId7" w:history="1">
        <w:r w:rsidRPr="00157463">
          <w:rPr>
            <w:rStyle w:val="ac"/>
            <w:color w:val="auto"/>
            <w:sz w:val="28"/>
            <w:szCs w:val="28"/>
          </w:rPr>
          <w:t>6 ст. 29</w:t>
        </w:r>
      </w:hyperlink>
      <w:r w:rsidRPr="00157463">
        <w:rPr>
          <w:sz w:val="28"/>
          <w:szCs w:val="28"/>
        </w:rPr>
        <w:t xml:space="preserve"> Федерального закона N 131-ФЗ), а также </w:t>
      </w:r>
      <w:r w:rsidRPr="00157463">
        <w:rPr>
          <w:bCs/>
          <w:sz w:val="28"/>
          <w:szCs w:val="28"/>
        </w:rPr>
        <w:t>обнародовать эти данные путем публикации</w:t>
      </w:r>
      <w:r w:rsidRPr="00157463">
        <w:rPr>
          <w:b/>
          <w:bCs/>
          <w:sz w:val="28"/>
          <w:szCs w:val="28"/>
        </w:rPr>
        <w:t xml:space="preserve"> </w:t>
      </w:r>
      <w:r w:rsidRPr="00157463">
        <w:rPr>
          <w:bCs/>
          <w:sz w:val="28"/>
          <w:szCs w:val="28"/>
        </w:rPr>
        <w:t>в открытых информационных источниках, преимущественно в сети Интернет.</w:t>
      </w:r>
    </w:p>
    <w:p w:rsidR="00B11CAC" w:rsidRPr="00B11CAC" w:rsidRDefault="00B11CAC" w:rsidP="001574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11CAC">
        <w:rPr>
          <w:bCs/>
          <w:sz w:val="28"/>
          <w:szCs w:val="28"/>
        </w:rPr>
        <w:t>В соответствии с</w:t>
      </w:r>
      <w:r w:rsidR="00157463" w:rsidRPr="00B11CAC">
        <w:rPr>
          <w:bCs/>
          <w:sz w:val="28"/>
          <w:szCs w:val="28"/>
        </w:rPr>
        <w:t xml:space="preserve">  </w:t>
      </w:r>
      <w:r w:rsidR="00157463" w:rsidRPr="00B11CAC">
        <w:rPr>
          <w:sz w:val="28"/>
          <w:szCs w:val="28"/>
        </w:rPr>
        <w:t xml:space="preserve">п.7 ст.17, п.9 ст.25, </w:t>
      </w:r>
      <w:hyperlink r:id="rId8" w:history="1">
        <w:r w:rsidR="00157463" w:rsidRPr="00B11CAC">
          <w:rPr>
            <w:rStyle w:val="ac"/>
            <w:color w:val="auto"/>
            <w:sz w:val="28"/>
            <w:szCs w:val="28"/>
          </w:rPr>
          <w:t>п. п. 4</w:t>
        </w:r>
      </w:hyperlink>
      <w:r w:rsidR="00157463" w:rsidRPr="00B11CAC">
        <w:rPr>
          <w:sz w:val="28"/>
          <w:szCs w:val="28"/>
        </w:rPr>
        <w:t xml:space="preserve"> и </w:t>
      </w:r>
      <w:hyperlink r:id="rId9" w:history="1">
        <w:r w:rsidR="00157463" w:rsidRPr="00B11CAC">
          <w:rPr>
            <w:rStyle w:val="ac"/>
            <w:color w:val="auto"/>
            <w:sz w:val="28"/>
            <w:szCs w:val="28"/>
          </w:rPr>
          <w:t>6 ст. 29</w:t>
        </w:r>
      </w:hyperlink>
      <w:r w:rsidR="00157463" w:rsidRPr="00B11CAC">
        <w:rPr>
          <w:sz w:val="28"/>
          <w:szCs w:val="28"/>
        </w:rPr>
        <w:t xml:space="preserve"> Федерального закона N 131-ФЗ </w:t>
      </w:r>
      <w:r w:rsidR="00157463" w:rsidRPr="00B11CAC">
        <w:rPr>
          <w:bCs/>
          <w:sz w:val="28"/>
          <w:szCs w:val="28"/>
        </w:rPr>
        <w:t xml:space="preserve">данные о расходовании бюджетных средств </w:t>
      </w:r>
      <w:r w:rsidRPr="00B11CAC">
        <w:rPr>
          <w:bCs/>
          <w:sz w:val="28"/>
          <w:szCs w:val="28"/>
        </w:rPr>
        <w:t xml:space="preserve">должны быть </w:t>
      </w:r>
      <w:r w:rsidR="00157463" w:rsidRPr="00B11CAC">
        <w:rPr>
          <w:bCs/>
          <w:sz w:val="28"/>
          <w:szCs w:val="28"/>
        </w:rPr>
        <w:t xml:space="preserve"> обнародованы, то есть, </w:t>
      </w:r>
      <w:r w:rsidRPr="00B11CAC">
        <w:rPr>
          <w:bCs/>
          <w:sz w:val="28"/>
          <w:szCs w:val="28"/>
        </w:rPr>
        <w:t xml:space="preserve"> должна быть </w:t>
      </w:r>
      <w:r w:rsidR="00157463" w:rsidRPr="00B11CAC">
        <w:rPr>
          <w:bCs/>
          <w:sz w:val="28"/>
          <w:szCs w:val="28"/>
        </w:rPr>
        <w:t>обеспечена информационная открытость и прозрачность органа местного самоуправления, по вопросу освещения деятельности по проекту народных инициатив за 2013</w:t>
      </w:r>
      <w:r w:rsidRPr="00B11CAC">
        <w:rPr>
          <w:bCs/>
          <w:sz w:val="28"/>
          <w:szCs w:val="28"/>
        </w:rPr>
        <w:t xml:space="preserve"> </w:t>
      </w:r>
      <w:r w:rsidR="00157463" w:rsidRPr="00B11CAC">
        <w:rPr>
          <w:bCs/>
          <w:sz w:val="28"/>
          <w:szCs w:val="28"/>
        </w:rPr>
        <w:t>год в сфере расходования бюджетных</w:t>
      </w:r>
      <w:r w:rsidR="00157463" w:rsidRPr="00B11CAC">
        <w:rPr>
          <w:bCs/>
          <w:color w:val="333333"/>
          <w:sz w:val="28"/>
          <w:szCs w:val="28"/>
        </w:rPr>
        <w:t xml:space="preserve"> средств, для осуществления эффективного гражданского контроля</w:t>
      </w:r>
      <w:r>
        <w:rPr>
          <w:bCs/>
          <w:sz w:val="28"/>
          <w:szCs w:val="28"/>
        </w:rPr>
        <w:t>.</w:t>
      </w:r>
      <w:r w:rsidRPr="00B11CAC">
        <w:rPr>
          <w:bCs/>
          <w:sz w:val="28"/>
          <w:szCs w:val="28"/>
        </w:rPr>
        <w:t xml:space="preserve"> </w:t>
      </w:r>
    </w:p>
    <w:p w:rsidR="00157463" w:rsidRPr="006A1183" w:rsidRDefault="00B11CAC" w:rsidP="00157463">
      <w:pPr>
        <w:autoSpaceDE w:val="0"/>
        <w:autoSpaceDN w:val="0"/>
        <w:adjustRightInd w:val="0"/>
        <w:ind w:firstLine="540"/>
        <w:jc w:val="both"/>
        <w:rPr>
          <w:rFonts w:eastAsia="Arial Unicode MS"/>
          <w:b/>
          <w:color w:val="000000"/>
          <w:sz w:val="28"/>
          <w:szCs w:val="28"/>
        </w:rPr>
      </w:pPr>
      <w:r w:rsidRPr="00157463">
        <w:rPr>
          <w:bCs/>
          <w:sz w:val="28"/>
          <w:szCs w:val="28"/>
        </w:rPr>
        <w:t>В ходе проверки установлено</w:t>
      </w:r>
      <w:r>
        <w:rPr>
          <w:b/>
          <w:bCs/>
          <w:color w:val="333333"/>
          <w:sz w:val="28"/>
          <w:szCs w:val="28"/>
        </w:rPr>
        <w:t>, что  данная информация размещена на 5 информационных стендах  в поселках Соляная и Сереброво, на официальном сайте Соляновчкого муниципального образования не размещена.</w:t>
      </w:r>
    </w:p>
    <w:p w:rsidR="005E3526" w:rsidRDefault="005E3526" w:rsidP="005E3526">
      <w:pPr>
        <w:pStyle w:val="rtejustify1"/>
        <w:spacing w:before="0" w:after="0"/>
        <w:ind w:left="74" w:right="74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При проверке фактического использования средств было установлено, что мероприятия </w:t>
      </w:r>
      <w:r>
        <w:rPr>
          <w:bCs/>
          <w:sz w:val="28"/>
          <w:szCs w:val="28"/>
        </w:rPr>
        <w:t>перечня проектов народных инициатив,</w:t>
      </w:r>
      <w:r>
        <w:rPr>
          <w:sz w:val="28"/>
          <w:szCs w:val="28"/>
        </w:rPr>
        <w:t xml:space="preserve"> в части расходования средств, были исполнены на общую сумму –</w:t>
      </w:r>
      <w:r w:rsidR="00157463" w:rsidRPr="00157463">
        <w:rPr>
          <w:sz w:val="28"/>
          <w:szCs w:val="28"/>
        </w:rPr>
        <w:t>5600</w:t>
      </w:r>
      <w:r w:rsidRPr="00157463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рублей, в том числе средства местного бюджета – </w:t>
      </w:r>
      <w:r w:rsidR="00157463" w:rsidRPr="00CF4F98">
        <w:rPr>
          <w:sz w:val="28"/>
          <w:szCs w:val="28"/>
        </w:rPr>
        <w:t>7880</w:t>
      </w:r>
      <w:r w:rsidRPr="00CF4F9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5E3526" w:rsidRDefault="005E3526" w:rsidP="005E3526">
      <w:pPr>
        <w:pStyle w:val="rtejustify1"/>
        <w:spacing w:before="0" w:after="0"/>
        <w:ind w:left="74" w:right="74"/>
        <w:textAlignment w:val="top"/>
        <w:rPr>
          <w:sz w:val="28"/>
          <w:szCs w:val="28"/>
        </w:rPr>
      </w:pPr>
    </w:p>
    <w:p w:rsidR="00157463" w:rsidRDefault="005E3526" w:rsidP="00CF4F98">
      <w:pPr>
        <w:pStyle w:val="rtejustify1"/>
        <w:spacing w:before="0" w:after="0"/>
        <w:ind w:left="0" w:right="74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Соблюдение законодательства при осуществлении закупок</w:t>
      </w:r>
      <w:r w:rsidR="00CF4F98">
        <w:rPr>
          <w:b/>
          <w:sz w:val="28"/>
          <w:szCs w:val="28"/>
        </w:rPr>
        <w:t xml:space="preserve"> товаров, работ и услуг</w:t>
      </w:r>
      <w:r w:rsidR="00157463">
        <w:rPr>
          <w:b/>
          <w:sz w:val="28"/>
          <w:szCs w:val="28"/>
        </w:rPr>
        <w:t>.</w:t>
      </w:r>
    </w:p>
    <w:p w:rsidR="00157463" w:rsidRDefault="00157463" w:rsidP="00CF4F98">
      <w:pPr>
        <w:pStyle w:val="rtejustify1"/>
        <w:spacing w:before="0" w:after="0"/>
        <w:ind w:left="0" w:right="74"/>
        <w:jc w:val="center"/>
        <w:textAlignment w:val="top"/>
        <w:rPr>
          <w:b/>
          <w:sz w:val="28"/>
          <w:szCs w:val="28"/>
        </w:rPr>
      </w:pPr>
    </w:p>
    <w:p w:rsidR="00157463" w:rsidRDefault="00157463" w:rsidP="00157463">
      <w:pPr>
        <w:pStyle w:val="rtejustify1"/>
        <w:spacing w:before="0" w:after="0"/>
        <w:ind w:left="0" w:right="74"/>
        <w:textAlignment w:val="top"/>
        <w:rPr>
          <w:bCs/>
          <w:sz w:val="28"/>
          <w:szCs w:val="28"/>
        </w:rPr>
      </w:pPr>
      <w:r w:rsidRPr="00E71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716AF">
        <w:rPr>
          <w:sz w:val="28"/>
          <w:szCs w:val="28"/>
        </w:rPr>
        <w:t xml:space="preserve">Вышеуказанные средства были использованы на реализацию мероприятий </w:t>
      </w:r>
      <w:r w:rsidRPr="00E716AF">
        <w:rPr>
          <w:bCs/>
          <w:sz w:val="28"/>
          <w:szCs w:val="28"/>
        </w:rPr>
        <w:t xml:space="preserve">перечня проектов народных инициатив, а именно: </w:t>
      </w:r>
    </w:p>
    <w:p w:rsidR="006D178F" w:rsidRPr="00E21EE0" w:rsidRDefault="006D178F" w:rsidP="006D178F">
      <w:pPr>
        <w:ind w:firstLine="540"/>
        <w:jc w:val="both"/>
        <w:rPr>
          <w:sz w:val="28"/>
        </w:rPr>
      </w:pPr>
      <w:r w:rsidRPr="00E21EE0">
        <w:rPr>
          <w:sz w:val="28"/>
        </w:rPr>
        <w:t>В целях реализации  мероприятий</w:t>
      </w:r>
      <w:r>
        <w:rPr>
          <w:sz w:val="28"/>
        </w:rPr>
        <w:t xml:space="preserve">, </w:t>
      </w:r>
      <w:r w:rsidRPr="00E21EE0">
        <w:rPr>
          <w:sz w:val="28"/>
        </w:rPr>
        <w:t xml:space="preserve">  перечня проектов народных инициатив Администрацией </w:t>
      </w:r>
      <w:r>
        <w:rPr>
          <w:sz w:val="28"/>
        </w:rPr>
        <w:t xml:space="preserve">Соляновского </w:t>
      </w:r>
      <w:r w:rsidRPr="00E21EE0">
        <w:rPr>
          <w:sz w:val="28"/>
        </w:rPr>
        <w:t xml:space="preserve"> муниципального образования был размещен заказ способом </w:t>
      </w:r>
      <w:r>
        <w:rPr>
          <w:sz w:val="28"/>
        </w:rPr>
        <w:t xml:space="preserve">открытого аукциона </w:t>
      </w:r>
      <w:r w:rsidRPr="00E21EE0">
        <w:rPr>
          <w:sz w:val="28"/>
        </w:rPr>
        <w:t xml:space="preserve"> в электронной форме на официальном сайте </w:t>
      </w:r>
      <w:r w:rsidRPr="00E21EE0">
        <w:rPr>
          <w:sz w:val="28"/>
          <w:lang w:val="en-US"/>
        </w:rPr>
        <w:t>www</w:t>
      </w:r>
      <w:r w:rsidRPr="00E21EE0">
        <w:rPr>
          <w:sz w:val="28"/>
        </w:rPr>
        <w:t>.</w:t>
      </w:r>
      <w:r w:rsidRPr="00E21EE0">
        <w:rPr>
          <w:sz w:val="28"/>
          <w:lang w:val="en-US"/>
        </w:rPr>
        <w:t>zakupki</w:t>
      </w:r>
      <w:r w:rsidRPr="00E21EE0">
        <w:rPr>
          <w:sz w:val="28"/>
        </w:rPr>
        <w:t>.</w:t>
      </w:r>
      <w:r w:rsidRPr="00E21EE0">
        <w:rPr>
          <w:sz w:val="28"/>
          <w:lang w:val="en-US"/>
        </w:rPr>
        <w:t>gov</w:t>
      </w:r>
      <w:r w:rsidRPr="00E21EE0">
        <w:rPr>
          <w:sz w:val="28"/>
        </w:rPr>
        <w:t>.</w:t>
      </w:r>
      <w:r w:rsidRPr="00E21EE0">
        <w:rPr>
          <w:sz w:val="28"/>
          <w:lang w:val="en-US"/>
        </w:rPr>
        <w:t>ru</w:t>
      </w:r>
      <w:r w:rsidRPr="00E21EE0">
        <w:rPr>
          <w:sz w:val="28"/>
        </w:rPr>
        <w:t xml:space="preserve"> </w:t>
      </w:r>
      <w:r>
        <w:rPr>
          <w:sz w:val="28"/>
        </w:rPr>
        <w:t xml:space="preserve"> </w:t>
      </w:r>
      <w:r w:rsidRPr="00E21EE0">
        <w:rPr>
          <w:sz w:val="28"/>
        </w:rPr>
        <w:t xml:space="preserve">и заключен муниципальный контракт № </w:t>
      </w:r>
      <w:r>
        <w:rPr>
          <w:sz w:val="28"/>
        </w:rPr>
        <w:t>0134300026313000093</w:t>
      </w:r>
      <w:r w:rsidRPr="00E21EE0">
        <w:rPr>
          <w:sz w:val="28"/>
        </w:rPr>
        <w:t xml:space="preserve"> от </w:t>
      </w:r>
      <w:r>
        <w:rPr>
          <w:sz w:val="28"/>
        </w:rPr>
        <w:t xml:space="preserve">27.08.2013 </w:t>
      </w:r>
      <w:r w:rsidRPr="00E21EE0">
        <w:rPr>
          <w:sz w:val="28"/>
        </w:rPr>
        <w:t xml:space="preserve">г. на </w:t>
      </w:r>
      <w:r>
        <w:rPr>
          <w:sz w:val="28"/>
        </w:rPr>
        <w:t>поставку фронтального погрузчика –</w:t>
      </w:r>
      <w:r w:rsidRPr="00C82B03">
        <w:rPr>
          <w:sz w:val="28"/>
        </w:rPr>
        <w:t xml:space="preserve"> </w:t>
      </w:r>
      <w:r>
        <w:rPr>
          <w:sz w:val="28"/>
          <w:lang w:val="en-US"/>
        </w:rPr>
        <w:t>ZL</w:t>
      </w:r>
      <w:r w:rsidRPr="00C82B03">
        <w:rPr>
          <w:sz w:val="28"/>
        </w:rPr>
        <w:t>-20 (</w:t>
      </w:r>
      <w:r>
        <w:rPr>
          <w:sz w:val="28"/>
          <w:lang w:val="en-US"/>
        </w:rPr>
        <w:t>ZL</w:t>
      </w:r>
      <w:r w:rsidRPr="00C82B03">
        <w:rPr>
          <w:sz w:val="28"/>
        </w:rPr>
        <w:t xml:space="preserve"> 926) </w:t>
      </w:r>
      <w:r>
        <w:rPr>
          <w:sz w:val="28"/>
        </w:rPr>
        <w:t xml:space="preserve"> на сумму 530 тыс. руб.   с  ООО «Импорт».</w:t>
      </w:r>
    </w:p>
    <w:p w:rsidR="006D178F" w:rsidRDefault="006D178F" w:rsidP="006D178F">
      <w:pPr>
        <w:ind w:firstLine="540"/>
        <w:jc w:val="both"/>
        <w:rPr>
          <w:sz w:val="28"/>
        </w:rPr>
      </w:pPr>
      <w:r w:rsidRPr="00E21EE0">
        <w:rPr>
          <w:sz w:val="28"/>
        </w:rPr>
        <w:t>Также заключены:</w:t>
      </w:r>
    </w:p>
    <w:p w:rsidR="006D178F" w:rsidRDefault="006D178F" w:rsidP="006D178F">
      <w:pPr>
        <w:jc w:val="both"/>
        <w:rPr>
          <w:sz w:val="28"/>
        </w:rPr>
      </w:pPr>
      <w:r>
        <w:rPr>
          <w:sz w:val="28"/>
        </w:rPr>
        <w:lastRenderedPageBreak/>
        <w:t>- договор поставки товаров № 362 от 13.08.2013 г. на приобретение  светильников (6 штук) на сумму 1620 руб.;</w:t>
      </w:r>
    </w:p>
    <w:p w:rsidR="006D178F" w:rsidRDefault="006D178F" w:rsidP="006D178F">
      <w:pPr>
        <w:jc w:val="both"/>
        <w:rPr>
          <w:sz w:val="28"/>
        </w:rPr>
      </w:pPr>
      <w:r>
        <w:rPr>
          <w:sz w:val="28"/>
        </w:rPr>
        <w:t>- договор купли-продажи № 166 от 21.08.2013 г. на приобретение  хозяйственных  т</w:t>
      </w:r>
      <w:r w:rsidR="0047760F">
        <w:rPr>
          <w:sz w:val="28"/>
        </w:rPr>
        <w:t>оваров, эле</w:t>
      </w:r>
      <w:r>
        <w:rPr>
          <w:sz w:val="28"/>
        </w:rPr>
        <w:t>ктротоваров на сумму 17880 руб.;</w:t>
      </w:r>
    </w:p>
    <w:p w:rsidR="006D178F" w:rsidRDefault="006D178F" w:rsidP="006D178F">
      <w:pPr>
        <w:jc w:val="both"/>
        <w:rPr>
          <w:sz w:val="28"/>
        </w:rPr>
      </w:pPr>
      <w:r>
        <w:rPr>
          <w:sz w:val="28"/>
        </w:rPr>
        <w:t>- договор розничной купли-продажи  от  06.08.2013 г. на сумму 30000 руб.</w:t>
      </w:r>
    </w:p>
    <w:p w:rsidR="006D178F" w:rsidRPr="00E716AF" w:rsidRDefault="006D178F" w:rsidP="006D178F">
      <w:pPr>
        <w:pStyle w:val="rtejustify1"/>
        <w:spacing w:before="0" w:after="0"/>
        <w:ind w:left="0" w:right="74"/>
        <w:textAlignment w:val="top"/>
        <w:rPr>
          <w:bCs/>
          <w:sz w:val="28"/>
          <w:szCs w:val="28"/>
        </w:rPr>
      </w:pPr>
      <w:r w:rsidRPr="00396F4B">
        <w:rPr>
          <w:sz w:val="28"/>
        </w:rPr>
        <w:t xml:space="preserve">В ходе настоящей проверки были  изучены вопросы, в части  выполнения установленных требований Федерального закона от 21 июля 2005г. № 94-ФЗ «О размещении заказов на поставки товаров, выполнение работ, оказание услуг для государственных и муниципальных нужд» (с изменениями и дополнениями) (далее -94-ФЗ).  </w:t>
      </w:r>
    </w:p>
    <w:p w:rsidR="00157463" w:rsidRDefault="00157463" w:rsidP="00157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11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по размещению муниципального заказа является отдел цен и муниципального заказа управления экономики и промышленной политики администрации Тайшетского района. Уполномоченный орган размещает муниципальный заказ на официальном сайте Российской Федерации в сети «Интернет» </w:t>
      </w:r>
      <w:hyperlink r:id="rId10" w:history="1">
        <w:r>
          <w:rPr>
            <w:rStyle w:val="ac"/>
            <w:sz w:val="28"/>
            <w:szCs w:val="28"/>
          </w:rPr>
          <w:t>www.</w:t>
        </w:r>
        <w:r>
          <w:rPr>
            <w:rStyle w:val="ac"/>
            <w:sz w:val="28"/>
            <w:szCs w:val="28"/>
            <w:lang w:val="en-US"/>
          </w:rPr>
          <w:t>zakupki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gov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предмет и условия которого указаны в Информационной карте аукциона.</w:t>
      </w:r>
    </w:p>
    <w:p w:rsidR="00157463" w:rsidRPr="00E23B09" w:rsidRDefault="00157463" w:rsidP="00157463">
      <w:pPr>
        <w:ind w:firstLine="709"/>
        <w:jc w:val="both"/>
        <w:rPr>
          <w:sz w:val="28"/>
          <w:szCs w:val="28"/>
        </w:rPr>
      </w:pPr>
      <w:r w:rsidRPr="00E23B09">
        <w:rPr>
          <w:sz w:val="28"/>
          <w:szCs w:val="28"/>
        </w:rPr>
        <w:t>При осуществлении анализа</w:t>
      </w:r>
      <w:r>
        <w:rPr>
          <w:sz w:val="28"/>
          <w:szCs w:val="28"/>
        </w:rPr>
        <w:t xml:space="preserve"> </w:t>
      </w:r>
      <w:r w:rsidRPr="00E23B09">
        <w:rPr>
          <w:sz w:val="28"/>
          <w:szCs w:val="28"/>
        </w:rPr>
        <w:t>размещения информации на общероссийском официальном сайте, исследования распечаток с официального сайта о размещенной на нем информации по муниципальным заказам на поставки товаров, выполнение работ, оказания услуг</w:t>
      </w:r>
      <w:r w:rsidR="0069168D">
        <w:rPr>
          <w:sz w:val="28"/>
          <w:szCs w:val="28"/>
        </w:rPr>
        <w:t xml:space="preserve"> нарушений не установлено.</w:t>
      </w:r>
    </w:p>
    <w:p w:rsidR="00157463" w:rsidRDefault="00157463" w:rsidP="0069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Муниципальный контракт  заключен  с учетом требований </w:t>
      </w:r>
      <w:r>
        <w:rPr>
          <w:sz w:val="28"/>
          <w:szCs w:val="28"/>
        </w:rPr>
        <w:t xml:space="preserve">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нужд". </w:t>
      </w:r>
    </w:p>
    <w:p w:rsidR="00157463" w:rsidRDefault="00157463" w:rsidP="00157463">
      <w:pPr>
        <w:autoSpaceDE w:val="0"/>
        <w:autoSpaceDN w:val="0"/>
        <w:adjustRightInd w:val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за </w:t>
      </w:r>
      <w:r w:rsidR="0047760F">
        <w:rPr>
          <w:sz w:val="28"/>
        </w:rPr>
        <w:t>фронтальный погрузчик</w:t>
      </w:r>
      <w:r w:rsidR="0069168D">
        <w:rPr>
          <w:sz w:val="28"/>
        </w:rPr>
        <w:t xml:space="preserve"> –</w:t>
      </w:r>
      <w:r w:rsidR="0069168D" w:rsidRPr="00C82B03">
        <w:rPr>
          <w:sz w:val="28"/>
        </w:rPr>
        <w:t xml:space="preserve"> </w:t>
      </w:r>
      <w:r w:rsidR="0069168D">
        <w:rPr>
          <w:sz w:val="28"/>
          <w:lang w:val="en-US"/>
        </w:rPr>
        <w:t>ZL</w:t>
      </w:r>
      <w:r w:rsidR="0069168D" w:rsidRPr="00C82B03">
        <w:rPr>
          <w:sz w:val="28"/>
        </w:rPr>
        <w:t>-20 (</w:t>
      </w:r>
      <w:r w:rsidR="0069168D">
        <w:rPr>
          <w:sz w:val="28"/>
          <w:lang w:val="en-US"/>
        </w:rPr>
        <w:t>ZL</w:t>
      </w:r>
      <w:r w:rsidR="0069168D" w:rsidRPr="00C82B03">
        <w:rPr>
          <w:sz w:val="28"/>
        </w:rPr>
        <w:t xml:space="preserve"> 926)</w:t>
      </w:r>
      <w:r>
        <w:rPr>
          <w:sz w:val="28"/>
          <w:szCs w:val="28"/>
        </w:rPr>
        <w:t xml:space="preserve"> произведён платежными поручениями</w:t>
      </w:r>
      <w:r w:rsidR="0069168D">
        <w:rPr>
          <w:sz w:val="28"/>
          <w:szCs w:val="28"/>
        </w:rPr>
        <w:t xml:space="preserve"> от </w:t>
      </w:r>
      <w:r w:rsidR="00140FF8">
        <w:rPr>
          <w:sz w:val="28"/>
          <w:szCs w:val="28"/>
        </w:rPr>
        <w:t>10.10.</w:t>
      </w:r>
      <w:r>
        <w:rPr>
          <w:sz w:val="28"/>
          <w:szCs w:val="28"/>
        </w:rPr>
        <w:t>2013г. №</w:t>
      </w:r>
      <w:r w:rsidR="0069168D">
        <w:rPr>
          <w:sz w:val="28"/>
          <w:szCs w:val="28"/>
        </w:rPr>
        <w:t xml:space="preserve"> </w:t>
      </w:r>
      <w:r w:rsidR="00140FF8">
        <w:rPr>
          <w:sz w:val="28"/>
          <w:szCs w:val="28"/>
        </w:rPr>
        <w:t>411</w:t>
      </w:r>
      <w:r w:rsidR="00691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69168D">
        <w:rPr>
          <w:sz w:val="28"/>
          <w:szCs w:val="28"/>
        </w:rPr>
        <w:t>5</w:t>
      </w:r>
      <w:r w:rsidR="00140FF8">
        <w:rPr>
          <w:sz w:val="28"/>
          <w:szCs w:val="28"/>
        </w:rPr>
        <w:t>2</w:t>
      </w:r>
      <w:r w:rsidR="0069168D">
        <w:rPr>
          <w:sz w:val="28"/>
          <w:szCs w:val="28"/>
        </w:rPr>
        <w:t>2</w:t>
      </w:r>
      <w:r w:rsidR="00140FF8">
        <w:rPr>
          <w:sz w:val="28"/>
          <w:szCs w:val="28"/>
        </w:rPr>
        <w:t>6</w:t>
      </w:r>
      <w:r w:rsidR="0069168D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  <w:r w:rsidR="00140FF8">
        <w:rPr>
          <w:sz w:val="28"/>
          <w:szCs w:val="28"/>
        </w:rPr>
        <w:t xml:space="preserve"> (областные средства)</w:t>
      </w:r>
      <w:r>
        <w:rPr>
          <w:sz w:val="28"/>
          <w:szCs w:val="28"/>
        </w:rPr>
        <w:t xml:space="preserve">, от </w:t>
      </w:r>
      <w:r w:rsidR="00140FF8">
        <w:rPr>
          <w:sz w:val="28"/>
          <w:szCs w:val="28"/>
        </w:rPr>
        <w:t>28.08.</w:t>
      </w:r>
      <w:r>
        <w:rPr>
          <w:sz w:val="28"/>
          <w:szCs w:val="28"/>
        </w:rPr>
        <w:t>2013г. №</w:t>
      </w:r>
      <w:r w:rsidR="00140FF8">
        <w:rPr>
          <w:sz w:val="28"/>
          <w:szCs w:val="28"/>
        </w:rPr>
        <w:t xml:space="preserve">  331</w:t>
      </w:r>
      <w:r>
        <w:rPr>
          <w:sz w:val="28"/>
          <w:szCs w:val="28"/>
        </w:rPr>
        <w:t xml:space="preserve"> в сумме </w:t>
      </w:r>
      <w:r w:rsidR="00140FF8">
        <w:rPr>
          <w:sz w:val="28"/>
          <w:szCs w:val="28"/>
        </w:rPr>
        <w:t>7400</w:t>
      </w:r>
      <w:r>
        <w:rPr>
          <w:sz w:val="28"/>
          <w:szCs w:val="28"/>
        </w:rPr>
        <w:t xml:space="preserve">  рублей</w:t>
      </w:r>
      <w:r w:rsidR="00140FF8">
        <w:rPr>
          <w:sz w:val="28"/>
          <w:szCs w:val="28"/>
        </w:rPr>
        <w:t xml:space="preserve"> (собственные средства)</w:t>
      </w:r>
      <w:r>
        <w:rPr>
          <w:sz w:val="28"/>
          <w:szCs w:val="28"/>
        </w:rPr>
        <w:t>.</w:t>
      </w:r>
    </w:p>
    <w:p w:rsidR="00157463" w:rsidRDefault="00157463" w:rsidP="00157463">
      <w:pPr>
        <w:autoSpaceDE w:val="0"/>
        <w:autoSpaceDN w:val="0"/>
        <w:adjustRightInd w:val="0"/>
        <w:ind w:left="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Расчет произведен на основании  счет - фактуры №</w:t>
      </w:r>
      <w:r w:rsidR="00140FF8">
        <w:rPr>
          <w:sz w:val="28"/>
          <w:szCs w:val="28"/>
        </w:rPr>
        <w:t xml:space="preserve"> 00000065 </w:t>
      </w:r>
      <w:r>
        <w:rPr>
          <w:sz w:val="28"/>
          <w:szCs w:val="28"/>
        </w:rPr>
        <w:t xml:space="preserve">от </w:t>
      </w:r>
      <w:r w:rsidR="00140FF8">
        <w:rPr>
          <w:sz w:val="28"/>
          <w:szCs w:val="28"/>
        </w:rPr>
        <w:t>24</w:t>
      </w:r>
      <w:r w:rsidR="00CD0665">
        <w:rPr>
          <w:sz w:val="28"/>
          <w:szCs w:val="28"/>
        </w:rPr>
        <w:t>.09</w:t>
      </w:r>
      <w:r>
        <w:rPr>
          <w:sz w:val="28"/>
          <w:szCs w:val="28"/>
        </w:rPr>
        <w:t>.2013</w:t>
      </w:r>
      <w:r w:rsidR="00140FF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Расходы по приобретению данного имущества отнесены на  КОСГУ 310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>»</w:t>
      </w:r>
      <w:r w:rsidR="00CC55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133D" w:rsidRPr="00396F4B" w:rsidRDefault="0065133D" w:rsidP="0065133D">
      <w:pPr>
        <w:ind w:right="45" w:firstLine="567"/>
        <w:jc w:val="both"/>
        <w:rPr>
          <w:sz w:val="28"/>
        </w:rPr>
      </w:pPr>
      <w:r w:rsidRPr="00396F4B">
        <w:rPr>
          <w:sz w:val="28"/>
        </w:rPr>
        <w:t>Исполнение контракта и договоров представлено в таблице 1.</w:t>
      </w:r>
    </w:p>
    <w:p w:rsidR="0065133D" w:rsidRPr="00396F4B" w:rsidRDefault="0065133D" w:rsidP="0065133D">
      <w:pPr>
        <w:ind w:right="141" w:firstLine="567"/>
        <w:jc w:val="right"/>
        <w:rPr>
          <w:sz w:val="28"/>
        </w:rPr>
      </w:pPr>
    </w:p>
    <w:p w:rsidR="0065133D" w:rsidRPr="00396F4B" w:rsidRDefault="0065133D" w:rsidP="0065133D">
      <w:pPr>
        <w:ind w:right="141" w:firstLine="567"/>
        <w:jc w:val="right"/>
        <w:rPr>
          <w:sz w:val="28"/>
        </w:rPr>
      </w:pPr>
      <w:r w:rsidRPr="00396F4B">
        <w:rPr>
          <w:sz w:val="28"/>
        </w:rPr>
        <w:t>Таблица 1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01"/>
        <w:gridCol w:w="1418"/>
        <w:gridCol w:w="1559"/>
        <w:gridCol w:w="1559"/>
        <w:gridCol w:w="2268"/>
      </w:tblGrid>
      <w:tr w:rsidR="0065133D" w:rsidRPr="00396F4B" w:rsidTr="009F0CC2">
        <w:trPr>
          <w:trHeight w:val="710"/>
        </w:trPr>
        <w:tc>
          <w:tcPr>
            <w:tcW w:w="1951" w:type="dxa"/>
            <w:vAlign w:val="center"/>
          </w:tcPr>
          <w:p w:rsidR="00913399" w:rsidRDefault="0065133D" w:rsidP="00013983">
            <w:pPr>
              <w:ind w:right="45"/>
              <w:jc w:val="center"/>
              <w:rPr>
                <w:sz w:val="28"/>
                <w:szCs w:val="20"/>
              </w:rPr>
            </w:pPr>
            <w:r w:rsidRPr="00396F4B">
              <w:rPr>
                <w:sz w:val="28"/>
                <w:szCs w:val="20"/>
              </w:rPr>
              <w:t>Наименова</w:t>
            </w:r>
            <w:r w:rsidR="00913399">
              <w:rPr>
                <w:sz w:val="28"/>
                <w:szCs w:val="20"/>
              </w:rPr>
              <w:t>-</w:t>
            </w:r>
          </w:p>
          <w:p w:rsidR="0065133D" w:rsidRPr="00396F4B" w:rsidRDefault="0065133D" w:rsidP="00013983">
            <w:pPr>
              <w:ind w:right="45"/>
              <w:jc w:val="center"/>
              <w:rPr>
                <w:sz w:val="28"/>
                <w:szCs w:val="20"/>
              </w:rPr>
            </w:pPr>
            <w:r w:rsidRPr="00396F4B">
              <w:rPr>
                <w:sz w:val="28"/>
                <w:szCs w:val="20"/>
              </w:rPr>
              <w:t>ние</w:t>
            </w:r>
          </w:p>
        </w:tc>
        <w:tc>
          <w:tcPr>
            <w:tcW w:w="1701" w:type="dxa"/>
            <w:vAlign w:val="center"/>
          </w:tcPr>
          <w:p w:rsidR="0065133D" w:rsidRPr="00396F4B" w:rsidRDefault="0065133D" w:rsidP="00013983">
            <w:pPr>
              <w:ind w:right="45"/>
              <w:jc w:val="center"/>
              <w:rPr>
                <w:sz w:val="28"/>
                <w:szCs w:val="20"/>
              </w:rPr>
            </w:pPr>
            <w:r w:rsidRPr="00396F4B">
              <w:rPr>
                <w:sz w:val="28"/>
                <w:szCs w:val="20"/>
              </w:rPr>
              <w:t>Срок исполнения</w:t>
            </w:r>
          </w:p>
        </w:tc>
        <w:tc>
          <w:tcPr>
            <w:tcW w:w="1418" w:type="dxa"/>
            <w:vAlign w:val="center"/>
          </w:tcPr>
          <w:p w:rsidR="0065133D" w:rsidRPr="00396F4B" w:rsidRDefault="0065133D" w:rsidP="00013983">
            <w:pPr>
              <w:ind w:right="45"/>
              <w:jc w:val="center"/>
              <w:rPr>
                <w:sz w:val="28"/>
                <w:szCs w:val="20"/>
              </w:rPr>
            </w:pPr>
            <w:r w:rsidRPr="00396F4B">
              <w:rPr>
                <w:sz w:val="28"/>
                <w:szCs w:val="20"/>
              </w:rPr>
              <w:t>Акт (КС-2) / форма № Т-73</w:t>
            </w:r>
          </w:p>
        </w:tc>
        <w:tc>
          <w:tcPr>
            <w:tcW w:w="1559" w:type="dxa"/>
            <w:vAlign w:val="center"/>
          </w:tcPr>
          <w:p w:rsidR="0065133D" w:rsidRPr="00396F4B" w:rsidRDefault="0065133D" w:rsidP="00013983">
            <w:pPr>
              <w:ind w:right="45"/>
              <w:jc w:val="center"/>
              <w:rPr>
                <w:sz w:val="28"/>
                <w:szCs w:val="20"/>
              </w:rPr>
            </w:pPr>
            <w:r w:rsidRPr="00396F4B">
              <w:rPr>
                <w:sz w:val="28"/>
                <w:szCs w:val="20"/>
              </w:rPr>
              <w:t>Счет  - фактура/ счет</w:t>
            </w:r>
          </w:p>
        </w:tc>
        <w:tc>
          <w:tcPr>
            <w:tcW w:w="1559" w:type="dxa"/>
            <w:vAlign w:val="center"/>
          </w:tcPr>
          <w:p w:rsidR="0065133D" w:rsidRPr="00396F4B" w:rsidRDefault="009F0CC2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Акт приема передачи товара</w:t>
            </w:r>
          </w:p>
        </w:tc>
        <w:tc>
          <w:tcPr>
            <w:tcW w:w="2268" w:type="dxa"/>
          </w:tcPr>
          <w:p w:rsidR="0065133D" w:rsidRPr="00396F4B" w:rsidRDefault="0065133D" w:rsidP="00013983">
            <w:pPr>
              <w:tabs>
                <w:tab w:val="left" w:pos="1168"/>
                <w:tab w:val="left" w:pos="1202"/>
              </w:tabs>
              <w:ind w:right="34"/>
              <w:jc w:val="center"/>
              <w:rPr>
                <w:sz w:val="28"/>
                <w:szCs w:val="20"/>
              </w:rPr>
            </w:pPr>
            <w:r w:rsidRPr="00396F4B">
              <w:rPr>
                <w:sz w:val="28"/>
                <w:szCs w:val="20"/>
              </w:rPr>
              <w:t>Товарная накладная</w:t>
            </w:r>
          </w:p>
        </w:tc>
      </w:tr>
      <w:tr w:rsidR="0065133D" w:rsidRPr="00396F4B" w:rsidTr="009F0CC2">
        <w:tc>
          <w:tcPr>
            <w:tcW w:w="1951" w:type="dxa"/>
            <w:vAlign w:val="center"/>
          </w:tcPr>
          <w:p w:rsidR="0065133D" w:rsidRDefault="00396F4B" w:rsidP="00013983">
            <w:pPr>
              <w:ind w:right="45"/>
              <w:jc w:val="center"/>
              <w:rPr>
                <w:sz w:val="28"/>
              </w:rPr>
            </w:pPr>
            <w:r>
              <w:rPr>
                <w:sz w:val="28"/>
              </w:rPr>
              <w:t>договор купли-продажи</w:t>
            </w:r>
          </w:p>
          <w:p w:rsidR="00AF6F52" w:rsidRDefault="00AF6F52" w:rsidP="00013983">
            <w:pPr>
              <w:ind w:right="45"/>
              <w:jc w:val="center"/>
              <w:rPr>
                <w:sz w:val="28"/>
              </w:rPr>
            </w:pPr>
            <w:r>
              <w:rPr>
                <w:sz w:val="28"/>
              </w:rPr>
              <w:t>от  06.08.2013</w:t>
            </w:r>
          </w:p>
          <w:p w:rsidR="00051DF7" w:rsidRPr="00396F4B" w:rsidRDefault="00051DF7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на сумму 30 </w:t>
            </w:r>
            <w:r>
              <w:rPr>
                <w:sz w:val="28"/>
              </w:rPr>
              <w:lastRenderedPageBreak/>
              <w:t>тыс. руб.</w:t>
            </w:r>
          </w:p>
        </w:tc>
        <w:tc>
          <w:tcPr>
            <w:tcW w:w="1701" w:type="dxa"/>
            <w:vAlign w:val="center"/>
          </w:tcPr>
          <w:p w:rsidR="0065133D" w:rsidRPr="00396F4B" w:rsidRDefault="00051DF7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31.12.2013</w:t>
            </w:r>
          </w:p>
        </w:tc>
        <w:tc>
          <w:tcPr>
            <w:tcW w:w="1418" w:type="dxa"/>
            <w:vAlign w:val="center"/>
          </w:tcPr>
          <w:p w:rsidR="0065133D" w:rsidRPr="00396F4B" w:rsidRDefault="00051DF7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5133D" w:rsidRPr="00396F4B" w:rsidRDefault="00051DF7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 403 от 06.08.2013 на сумму 10500</w:t>
            </w:r>
          </w:p>
        </w:tc>
        <w:tc>
          <w:tcPr>
            <w:tcW w:w="1559" w:type="dxa"/>
            <w:vAlign w:val="center"/>
          </w:tcPr>
          <w:p w:rsidR="0065133D" w:rsidRPr="00396F4B" w:rsidRDefault="00051DF7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2268" w:type="dxa"/>
          </w:tcPr>
          <w:p w:rsidR="00051DF7" w:rsidRDefault="00051DF7" w:rsidP="00013983">
            <w:pPr>
              <w:tabs>
                <w:tab w:val="left" w:pos="1168"/>
              </w:tabs>
              <w:ind w:right="884"/>
              <w:jc w:val="center"/>
              <w:rPr>
                <w:sz w:val="28"/>
                <w:szCs w:val="20"/>
              </w:rPr>
            </w:pPr>
          </w:p>
          <w:p w:rsidR="00051DF7" w:rsidRDefault="00051DF7" w:rsidP="00013983">
            <w:pPr>
              <w:tabs>
                <w:tab w:val="left" w:pos="1168"/>
              </w:tabs>
              <w:ind w:right="884"/>
              <w:jc w:val="center"/>
              <w:rPr>
                <w:sz w:val="28"/>
                <w:szCs w:val="20"/>
              </w:rPr>
            </w:pPr>
          </w:p>
          <w:p w:rsidR="0065133D" w:rsidRPr="00396F4B" w:rsidRDefault="00051DF7" w:rsidP="00013983">
            <w:pPr>
              <w:tabs>
                <w:tab w:val="left" w:pos="1168"/>
              </w:tabs>
              <w:ind w:right="88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65133D" w:rsidRPr="00396F4B" w:rsidTr="009F0CC2">
        <w:tc>
          <w:tcPr>
            <w:tcW w:w="1951" w:type="dxa"/>
            <w:vAlign w:val="center"/>
          </w:tcPr>
          <w:p w:rsidR="0065133D" w:rsidRDefault="002D715C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Муниципальный контракт № 0134300026313000093 от</w:t>
            </w:r>
          </w:p>
          <w:p w:rsidR="002D715C" w:rsidRDefault="002D715C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27.08.2013</w:t>
            </w:r>
          </w:p>
          <w:p w:rsidR="00AF6F52" w:rsidRPr="00396F4B" w:rsidRDefault="00AF6F52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на сумму 530 тыс. руб.</w:t>
            </w:r>
          </w:p>
        </w:tc>
        <w:tc>
          <w:tcPr>
            <w:tcW w:w="1701" w:type="dxa"/>
            <w:vAlign w:val="center"/>
          </w:tcPr>
          <w:p w:rsidR="0065133D" w:rsidRPr="00396F4B" w:rsidRDefault="002D715C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26.09.2013</w:t>
            </w:r>
          </w:p>
        </w:tc>
        <w:tc>
          <w:tcPr>
            <w:tcW w:w="1418" w:type="dxa"/>
            <w:vAlign w:val="center"/>
          </w:tcPr>
          <w:p w:rsidR="0065133D" w:rsidRPr="00396F4B" w:rsidRDefault="002D715C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5133D" w:rsidRDefault="00051DF7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 00000065 от 24.09.2013</w:t>
            </w:r>
          </w:p>
          <w:p w:rsidR="00051DF7" w:rsidRPr="00396F4B" w:rsidRDefault="00051DF7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 сумму 530 тыс. руб</w:t>
            </w:r>
            <w:r w:rsidR="00BF75CC">
              <w:rPr>
                <w:sz w:val="28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65133D" w:rsidRPr="00396F4B" w:rsidRDefault="009F0CC2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  28.09.2013</w:t>
            </w:r>
          </w:p>
        </w:tc>
        <w:tc>
          <w:tcPr>
            <w:tcW w:w="2268" w:type="dxa"/>
          </w:tcPr>
          <w:p w:rsidR="0065133D" w:rsidRPr="00396F4B" w:rsidRDefault="00BF75CC" w:rsidP="009F0CC2">
            <w:pPr>
              <w:tabs>
                <w:tab w:val="left" w:pos="1168"/>
              </w:tabs>
              <w:ind w:right="884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  <w:r w:rsidR="009F0CC2">
              <w:rPr>
                <w:sz w:val="28"/>
                <w:szCs w:val="20"/>
              </w:rPr>
              <w:t xml:space="preserve"> 60 от 2</w:t>
            </w:r>
            <w:r>
              <w:rPr>
                <w:sz w:val="28"/>
                <w:szCs w:val="20"/>
              </w:rPr>
              <w:t>4</w:t>
            </w:r>
            <w:r w:rsidR="009F0CC2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09</w:t>
            </w:r>
            <w:r w:rsidR="009F0CC2">
              <w:rPr>
                <w:sz w:val="28"/>
                <w:szCs w:val="20"/>
              </w:rPr>
              <w:t>.13</w:t>
            </w:r>
          </w:p>
        </w:tc>
      </w:tr>
      <w:tr w:rsidR="0065133D" w:rsidRPr="00396F4B" w:rsidTr="009F0CC2">
        <w:trPr>
          <w:trHeight w:val="844"/>
        </w:trPr>
        <w:tc>
          <w:tcPr>
            <w:tcW w:w="1951" w:type="dxa"/>
          </w:tcPr>
          <w:p w:rsidR="0065133D" w:rsidRDefault="00AF6F52" w:rsidP="00013983">
            <w:pPr>
              <w:rPr>
                <w:sz w:val="28"/>
              </w:rPr>
            </w:pPr>
            <w:r>
              <w:rPr>
                <w:sz w:val="28"/>
              </w:rPr>
              <w:t>договор купли-продажи № 166 от 21.08.2013 на</w:t>
            </w:r>
            <w:r w:rsidR="00FC0948">
              <w:rPr>
                <w:sz w:val="28"/>
              </w:rPr>
              <w:t xml:space="preserve"> сумму</w:t>
            </w:r>
          </w:p>
          <w:p w:rsidR="00AF6F52" w:rsidRPr="00396F4B" w:rsidRDefault="00AF6F52" w:rsidP="00013983">
            <w:pPr>
              <w:rPr>
                <w:sz w:val="28"/>
                <w:szCs w:val="20"/>
              </w:rPr>
            </w:pPr>
            <w:r>
              <w:rPr>
                <w:sz w:val="28"/>
              </w:rPr>
              <w:t>17880 руб.</w:t>
            </w:r>
          </w:p>
        </w:tc>
        <w:tc>
          <w:tcPr>
            <w:tcW w:w="1701" w:type="dxa"/>
          </w:tcPr>
          <w:p w:rsidR="0065133D" w:rsidRPr="00396F4B" w:rsidRDefault="00AF6F52" w:rsidP="000139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31.12.2013</w:t>
            </w:r>
          </w:p>
        </w:tc>
        <w:tc>
          <w:tcPr>
            <w:tcW w:w="1418" w:type="dxa"/>
          </w:tcPr>
          <w:p w:rsidR="0065133D" w:rsidRPr="00396F4B" w:rsidRDefault="00FC0948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559" w:type="dxa"/>
          </w:tcPr>
          <w:p w:rsidR="0065133D" w:rsidRPr="00396F4B" w:rsidRDefault="00FC0948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 269 от 21.08.2013</w:t>
            </w:r>
          </w:p>
        </w:tc>
        <w:tc>
          <w:tcPr>
            <w:tcW w:w="1559" w:type="dxa"/>
          </w:tcPr>
          <w:p w:rsidR="0065133D" w:rsidRPr="00396F4B" w:rsidRDefault="00FC0948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2268" w:type="dxa"/>
          </w:tcPr>
          <w:p w:rsidR="0065133D" w:rsidRPr="00396F4B" w:rsidRDefault="00FC0948" w:rsidP="00013983">
            <w:pPr>
              <w:tabs>
                <w:tab w:val="left" w:pos="1168"/>
              </w:tabs>
              <w:ind w:right="88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65133D" w:rsidRPr="00396F4B" w:rsidTr="009F0CC2">
        <w:tc>
          <w:tcPr>
            <w:tcW w:w="1951" w:type="dxa"/>
            <w:vAlign w:val="center"/>
          </w:tcPr>
          <w:p w:rsidR="0065133D" w:rsidRPr="00396F4B" w:rsidRDefault="00FC0948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- договор поставки товаров № 362 от 13.08.2013 на сумму 1620  руб.</w:t>
            </w:r>
          </w:p>
        </w:tc>
        <w:tc>
          <w:tcPr>
            <w:tcW w:w="1701" w:type="dxa"/>
            <w:vAlign w:val="center"/>
          </w:tcPr>
          <w:p w:rsidR="0065133D" w:rsidRPr="00396F4B" w:rsidRDefault="00FC0948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31.12.2013</w:t>
            </w:r>
          </w:p>
        </w:tc>
        <w:tc>
          <w:tcPr>
            <w:tcW w:w="1418" w:type="dxa"/>
            <w:vAlign w:val="center"/>
          </w:tcPr>
          <w:p w:rsidR="0065133D" w:rsidRPr="00396F4B" w:rsidRDefault="00FC0948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5133D" w:rsidRPr="00396F4B" w:rsidRDefault="00FC0948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 362 от 13.08.2013</w:t>
            </w:r>
          </w:p>
        </w:tc>
        <w:tc>
          <w:tcPr>
            <w:tcW w:w="1559" w:type="dxa"/>
            <w:vAlign w:val="center"/>
          </w:tcPr>
          <w:p w:rsidR="0065133D" w:rsidRPr="00396F4B" w:rsidRDefault="00FC0948" w:rsidP="00013983">
            <w:pPr>
              <w:ind w:right="45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2268" w:type="dxa"/>
          </w:tcPr>
          <w:p w:rsidR="00FC0948" w:rsidRDefault="00FC0948" w:rsidP="00013983">
            <w:pPr>
              <w:tabs>
                <w:tab w:val="left" w:pos="1168"/>
              </w:tabs>
              <w:ind w:right="884"/>
              <w:jc w:val="center"/>
              <w:rPr>
                <w:sz w:val="28"/>
                <w:szCs w:val="20"/>
              </w:rPr>
            </w:pPr>
          </w:p>
          <w:p w:rsidR="00FC0948" w:rsidRDefault="00FC0948" w:rsidP="00013983">
            <w:pPr>
              <w:tabs>
                <w:tab w:val="left" w:pos="1168"/>
              </w:tabs>
              <w:ind w:right="884"/>
              <w:jc w:val="center"/>
              <w:rPr>
                <w:sz w:val="28"/>
                <w:szCs w:val="20"/>
              </w:rPr>
            </w:pPr>
          </w:p>
          <w:p w:rsidR="00FC0948" w:rsidRDefault="00FC0948" w:rsidP="00013983">
            <w:pPr>
              <w:tabs>
                <w:tab w:val="left" w:pos="1168"/>
              </w:tabs>
              <w:ind w:right="884"/>
              <w:jc w:val="center"/>
              <w:rPr>
                <w:sz w:val="28"/>
                <w:szCs w:val="20"/>
              </w:rPr>
            </w:pPr>
          </w:p>
          <w:p w:rsidR="0065133D" w:rsidRPr="00396F4B" w:rsidRDefault="00FC0948" w:rsidP="00013983">
            <w:pPr>
              <w:tabs>
                <w:tab w:val="left" w:pos="1168"/>
              </w:tabs>
              <w:ind w:right="88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65133D" w:rsidRPr="00396F4B" w:rsidTr="009F0CC2">
        <w:tc>
          <w:tcPr>
            <w:tcW w:w="1951" w:type="dxa"/>
            <w:vAlign w:val="center"/>
          </w:tcPr>
          <w:p w:rsidR="0065133D" w:rsidRPr="00396F4B" w:rsidRDefault="0065133D" w:rsidP="00013983">
            <w:pPr>
              <w:ind w:right="45"/>
              <w:jc w:val="center"/>
              <w:rPr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133D" w:rsidRPr="00396F4B" w:rsidRDefault="0065133D" w:rsidP="00013983">
            <w:pPr>
              <w:ind w:right="45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133D" w:rsidRPr="00396F4B" w:rsidRDefault="0065133D" w:rsidP="00013983">
            <w:pPr>
              <w:ind w:right="45"/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133D" w:rsidRPr="00396F4B" w:rsidRDefault="0065133D" w:rsidP="00013983">
            <w:pPr>
              <w:ind w:right="45"/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133D" w:rsidRPr="00396F4B" w:rsidRDefault="0065133D" w:rsidP="00013983">
            <w:pPr>
              <w:ind w:right="45"/>
              <w:jc w:val="center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65133D" w:rsidRPr="00396F4B" w:rsidRDefault="0065133D" w:rsidP="00013983">
            <w:pPr>
              <w:tabs>
                <w:tab w:val="left" w:pos="1168"/>
              </w:tabs>
              <w:ind w:right="-108"/>
              <w:jc w:val="center"/>
              <w:rPr>
                <w:sz w:val="28"/>
                <w:szCs w:val="20"/>
              </w:rPr>
            </w:pPr>
          </w:p>
        </w:tc>
      </w:tr>
    </w:tbl>
    <w:p w:rsidR="0065133D" w:rsidRPr="00396F4B" w:rsidRDefault="0065133D" w:rsidP="0065133D">
      <w:pPr>
        <w:ind w:right="45" w:firstLine="567"/>
        <w:jc w:val="right"/>
        <w:rPr>
          <w:sz w:val="28"/>
        </w:rPr>
      </w:pPr>
    </w:p>
    <w:p w:rsidR="00AF6F52" w:rsidRPr="00E9265C" w:rsidRDefault="0065133D" w:rsidP="0065133D">
      <w:pPr>
        <w:ind w:right="45" w:firstLine="567"/>
        <w:jc w:val="both"/>
        <w:rPr>
          <w:sz w:val="28"/>
        </w:rPr>
      </w:pPr>
      <w:r w:rsidRPr="00E9265C">
        <w:rPr>
          <w:sz w:val="28"/>
        </w:rPr>
        <w:t>Продление сроков  исполнения  обязательств,  предусмотренных контрактом и договорами путем заключения дополнительных соглашений не осуществлялось.</w:t>
      </w:r>
    </w:p>
    <w:p w:rsidR="00072B00" w:rsidRPr="00E9265C" w:rsidRDefault="00072B00" w:rsidP="0065133D">
      <w:pPr>
        <w:ind w:right="45" w:firstLine="567"/>
        <w:jc w:val="both"/>
        <w:rPr>
          <w:sz w:val="28"/>
          <w:szCs w:val="28"/>
        </w:rPr>
      </w:pPr>
      <w:r w:rsidRPr="00E9265C">
        <w:rPr>
          <w:sz w:val="28"/>
          <w:szCs w:val="28"/>
        </w:rPr>
        <w:t>В соответствии с ч. 9 ст. 9 Федерального закона № 94-ФЗ в случае просрочки исполнения заказчиком обязательства, предусмотренного контрактом,</w:t>
      </w:r>
      <w:r w:rsidR="00140FF8">
        <w:rPr>
          <w:sz w:val="28"/>
          <w:szCs w:val="28"/>
        </w:rPr>
        <w:t xml:space="preserve"> </w:t>
      </w:r>
      <w:r w:rsidRPr="00E9265C">
        <w:rPr>
          <w:sz w:val="28"/>
          <w:szCs w:val="28"/>
        </w:rPr>
        <w:t xml:space="preserve"> другая сторона вправе потребовать уплаты неустойки, которая начисляется за каждый день просрочки исполнения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 в размере одной трехсотой действующей на день уплаты неустойки ставки рефинансирования Центрального банка Российской Федерации.</w:t>
      </w:r>
    </w:p>
    <w:p w:rsidR="00660685" w:rsidRPr="00400DB1" w:rsidRDefault="00E9265C" w:rsidP="00660685">
      <w:pPr>
        <w:autoSpaceDE w:val="0"/>
        <w:autoSpaceDN w:val="0"/>
        <w:adjustRightInd w:val="0"/>
        <w:ind w:left="75"/>
        <w:jc w:val="both"/>
        <w:rPr>
          <w:bCs/>
          <w:sz w:val="28"/>
          <w:szCs w:val="28"/>
        </w:rPr>
      </w:pPr>
      <w:r w:rsidRPr="00400DB1">
        <w:rPr>
          <w:sz w:val="28"/>
          <w:szCs w:val="28"/>
        </w:rPr>
        <w:t xml:space="preserve">       КСП отмечает, что</w:t>
      </w:r>
      <w:r w:rsidR="00660685" w:rsidRPr="00400DB1">
        <w:rPr>
          <w:sz w:val="28"/>
          <w:szCs w:val="28"/>
        </w:rPr>
        <w:t xml:space="preserve"> нарушен </w:t>
      </w:r>
      <w:r w:rsidRPr="00400DB1">
        <w:rPr>
          <w:sz w:val="28"/>
          <w:szCs w:val="28"/>
        </w:rPr>
        <w:t xml:space="preserve"> </w:t>
      </w:r>
      <w:r w:rsidR="00FC0948" w:rsidRPr="00400DB1">
        <w:rPr>
          <w:sz w:val="28"/>
          <w:szCs w:val="28"/>
        </w:rPr>
        <w:t>срок</w:t>
      </w:r>
      <w:r w:rsidR="0065133D" w:rsidRPr="00400DB1">
        <w:rPr>
          <w:sz w:val="28"/>
          <w:szCs w:val="28"/>
        </w:rPr>
        <w:t xml:space="preserve"> исполнения  </w:t>
      </w:r>
      <w:r w:rsidR="00FC0948" w:rsidRPr="00400DB1">
        <w:rPr>
          <w:sz w:val="28"/>
          <w:szCs w:val="28"/>
        </w:rPr>
        <w:t>Муниципальн</w:t>
      </w:r>
      <w:r w:rsidRPr="00400DB1">
        <w:rPr>
          <w:sz w:val="28"/>
          <w:szCs w:val="28"/>
        </w:rPr>
        <w:t>ого</w:t>
      </w:r>
      <w:r w:rsidR="00FC0948" w:rsidRPr="00400DB1">
        <w:rPr>
          <w:sz w:val="28"/>
          <w:szCs w:val="28"/>
        </w:rPr>
        <w:t xml:space="preserve"> контракт</w:t>
      </w:r>
      <w:r w:rsidRPr="00400DB1">
        <w:rPr>
          <w:sz w:val="28"/>
          <w:szCs w:val="28"/>
        </w:rPr>
        <w:t>а</w:t>
      </w:r>
      <w:r w:rsidR="00FC0948" w:rsidRPr="00400DB1">
        <w:rPr>
          <w:sz w:val="28"/>
          <w:szCs w:val="28"/>
        </w:rPr>
        <w:t xml:space="preserve"> № 0134300026313000093 от 27.08.2013 г. на сумму 530 тыс. руб.</w:t>
      </w:r>
      <w:r w:rsidRPr="00400DB1">
        <w:rPr>
          <w:sz w:val="28"/>
          <w:szCs w:val="28"/>
        </w:rPr>
        <w:t xml:space="preserve"> </w:t>
      </w:r>
      <w:r w:rsidR="00660685" w:rsidRPr="00400DB1">
        <w:rPr>
          <w:bCs/>
          <w:sz w:val="28"/>
          <w:szCs w:val="28"/>
        </w:rPr>
        <w:t>(</w:t>
      </w:r>
      <w:r w:rsidR="00140FF8" w:rsidRPr="00400DB1">
        <w:rPr>
          <w:bCs/>
          <w:sz w:val="28"/>
          <w:szCs w:val="28"/>
        </w:rPr>
        <w:t>просрочка 2 дня</w:t>
      </w:r>
      <w:r w:rsidR="00660685" w:rsidRPr="00400DB1">
        <w:rPr>
          <w:bCs/>
          <w:sz w:val="28"/>
          <w:szCs w:val="28"/>
        </w:rPr>
        <w:t>).</w:t>
      </w:r>
    </w:p>
    <w:p w:rsidR="004C7633" w:rsidRPr="005274B3" w:rsidRDefault="00E9265C" w:rsidP="00934E50">
      <w:pPr>
        <w:jc w:val="both"/>
        <w:rPr>
          <w:sz w:val="28"/>
          <w:szCs w:val="28"/>
        </w:rPr>
      </w:pPr>
      <w:r w:rsidRPr="00660685">
        <w:rPr>
          <w:sz w:val="28"/>
          <w:szCs w:val="28"/>
        </w:rPr>
        <w:t xml:space="preserve">     </w:t>
      </w:r>
      <w:r w:rsidR="00660685">
        <w:rPr>
          <w:sz w:val="28"/>
          <w:szCs w:val="28"/>
        </w:rPr>
        <w:t xml:space="preserve">   </w:t>
      </w:r>
      <w:r w:rsidR="0065133D" w:rsidRPr="005274B3">
        <w:rPr>
          <w:sz w:val="28"/>
          <w:szCs w:val="28"/>
        </w:rPr>
        <w:t>Финансирование расходов на  реализацию проектов народных инициатив  в 201</w:t>
      </w:r>
      <w:r w:rsidR="0089205E" w:rsidRPr="005274B3">
        <w:rPr>
          <w:sz w:val="28"/>
          <w:szCs w:val="28"/>
        </w:rPr>
        <w:t>3</w:t>
      </w:r>
      <w:r w:rsidR="0065133D" w:rsidRPr="005274B3">
        <w:rPr>
          <w:sz w:val="28"/>
          <w:szCs w:val="28"/>
        </w:rPr>
        <w:t xml:space="preserve"> году осуществлялось с учетом Указаний о порядке применения бюджетной классификации Российской Федерации  (утв. Приказом Минфина России от 21.12.2011г. № 180н).</w:t>
      </w:r>
      <w:r w:rsidR="005274B3">
        <w:rPr>
          <w:sz w:val="28"/>
          <w:szCs w:val="28"/>
        </w:rPr>
        <w:t xml:space="preserve"> Увеличение стоимости </w:t>
      </w:r>
      <w:r w:rsidR="005274B3">
        <w:rPr>
          <w:sz w:val="28"/>
          <w:szCs w:val="28"/>
        </w:rPr>
        <w:lastRenderedPageBreak/>
        <w:t xml:space="preserve">основных средств (приобретение фронтального погрузчика) </w:t>
      </w:r>
      <w:r w:rsidR="004C7633" w:rsidRPr="005274B3">
        <w:rPr>
          <w:sz w:val="28"/>
          <w:szCs w:val="28"/>
        </w:rPr>
        <w:t>в бухгалтерском учете отражены по КОСГУ 3</w:t>
      </w:r>
      <w:r w:rsidR="004C7633">
        <w:rPr>
          <w:sz w:val="28"/>
          <w:szCs w:val="28"/>
        </w:rPr>
        <w:t>10</w:t>
      </w:r>
      <w:r w:rsidR="004C7633" w:rsidRPr="005274B3">
        <w:rPr>
          <w:sz w:val="28"/>
          <w:szCs w:val="28"/>
        </w:rPr>
        <w:t xml:space="preserve">  и находятся на балансе администрации </w:t>
      </w:r>
      <w:r w:rsidR="004C7633">
        <w:rPr>
          <w:sz w:val="28"/>
          <w:szCs w:val="28"/>
        </w:rPr>
        <w:t>Соляновского МО</w:t>
      </w:r>
      <w:r w:rsidR="004C7633" w:rsidRPr="005274B3">
        <w:rPr>
          <w:sz w:val="28"/>
          <w:szCs w:val="28"/>
        </w:rPr>
        <w:t xml:space="preserve">. </w:t>
      </w:r>
    </w:p>
    <w:p w:rsidR="0065133D" w:rsidRPr="005274B3" w:rsidRDefault="005274B3" w:rsidP="0065133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материальных запасов </w:t>
      </w:r>
      <w:r w:rsidR="0065133D" w:rsidRPr="005274B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светильники, электротовары для устройства фонарей, провод ля устройства фонарей</w:t>
      </w:r>
      <w:r w:rsidR="0065133D" w:rsidRPr="005274B3">
        <w:rPr>
          <w:rFonts w:ascii="Times New Roman" w:hAnsi="Times New Roman"/>
          <w:sz w:val="28"/>
          <w:szCs w:val="28"/>
        </w:rPr>
        <w:t>) в бухгалтерском учете отражены по КОСГУ 3</w:t>
      </w:r>
      <w:r w:rsidR="00AF2C2D" w:rsidRPr="005274B3">
        <w:rPr>
          <w:rFonts w:ascii="Times New Roman" w:hAnsi="Times New Roman"/>
          <w:sz w:val="28"/>
          <w:szCs w:val="28"/>
        </w:rPr>
        <w:t>4</w:t>
      </w:r>
      <w:r w:rsidR="0065133D" w:rsidRPr="005274B3">
        <w:rPr>
          <w:rFonts w:ascii="Times New Roman" w:hAnsi="Times New Roman"/>
          <w:sz w:val="28"/>
          <w:szCs w:val="28"/>
        </w:rPr>
        <w:t xml:space="preserve">0  и находятся на балансе администрации </w:t>
      </w:r>
      <w:r w:rsidR="004C7633">
        <w:rPr>
          <w:rFonts w:ascii="Times New Roman" w:hAnsi="Times New Roman"/>
          <w:sz w:val="28"/>
          <w:szCs w:val="28"/>
        </w:rPr>
        <w:t>Соляновского МО</w:t>
      </w:r>
      <w:r w:rsidR="0065133D" w:rsidRPr="005274B3">
        <w:rPr>
          <w:rFonts w:ascii="Times New Roman" w:hAnsi="Times New Roman"/>
          <w:sz w:val="28"/>
          <w:szCs w:val="28"/>
        </w:rPr>
        <w:t xml:space="preserve">. </w:t>
      </w:r>
    </w:p>
    <w:p w:rsidR="0065133D" w:rsidRPr="00634F03" w:rsidRDefault="0065133D" w:rsidP="0065133D">
      <w:pPr>
        <w:ind w:firstLine="720"/>
        <w:jc w:val="both"/>
        <w:rPr>
          <w:sz w:val="28"/>
          <w:szCs w:val="28"/>
        </w:rPr>
      </w:pPr>
      <w:r w:rsidRPr="00634F03">
        <w:rPr>
          <w:sz w:val="28"/>
          <w:szCs w:val="28"/>
        </w:rPr>
        <w:t xml:space="preserve">В силу п.5 ст.51 Федерального закона № 131-ФЗ «Об общих принципах организации  местного самоуправления в  РФ»  в муниципальном образовании в  обязательном порядке ведется  реестр муниципальной собственности, в </w:t>
      </w:r>
      <w:hyperlink r:id="rId11" w:history="1">
        <w:r w:rsidRPr="00634F03">
          <w:rPr>
            <w:sz w:val="28"/>
            <w:szCs w:val="28"/>
          </w:rPr>
          <w:t>порядке</w:t>
        </w:r>
      </w:hyperlink>
      <w:r w:rsidRPr="00634F03">
        <w:rPr>
          <w:sz w:val="28"/>
          <w:szCs w:val="28"/>
        </w:rPr>
        <w:t>, установленном уполномоченным Правительством Российской Федерации федеральным органом исполнительной власти, в котором  подлежит  отражению  имущество, объекты,   приобретенные  за счет средств местного  бюджета. Положение о</w:t>
      </w:r>
      <w:r w:rsidR="00DA1C7E">
        <w:rPr>
          <w:sz w:val="28"/>
          <w:szCs w:val="28"/>
        </w:rPr>
        <w:t xml:space="preserve">б организации учета и ведении </w:t>
      </w:r>
      <w:r w:rsidRPr="00634F03">
        <w:rPr>
          <w:sz w:val="28"/>
          <w:szCs w:val="28"/>
        </w:rPr>
        <w:t xml:space="preserve"> ре</w:t>
      </w:r>
      <w:r w:rsidR="00DA1C7E">
        <w:rPr>
          <w:sz w:val="28"/>
          <w:szCs w:val="28"/>
        </w:rPr>
        <w:t>естра</w:t>
      </w:r>
      <w:r w:rsidR="004C7633" w:rsidRPr="00634F03">
        <w:rPr>
          <w:sz w:val="28"/>
          <w:szCs w:val="28"/>
        </w:rPr>
        <w:t xml:space="preserve"> муниципального имущества Соляновского </w:t>
      </w:r>
      <w:r w:rsidRPr="00634F03">
        <w:rPr>
          <w:sz w:val="28"/>
          <w:szCs w:val="28"/>
        </w:rPr>
        <w:t xml:space="preserve"> муниципального образования утверждено решением Думы </w:t>
      </w:r>
      <w:r w:rsidR="004C7633" w:rsidRPr="00634F03">
        <w:rPr>
          <w:sz w:val="28"/>
          <w:szCs w:val="28"/>
        </w:rPr>
        <w:t xml:space="preserve">Соляновского </w:t>
      </w:r>
      <w:r w:rsidRPr="00634F03">
        <w:rPr>
          <w:sz w:val="28"/>
          <w:szCs w:val="28"/>
        </w:rPr>
        <w:t xml:space="preserve"> муниципального образования</w:t>
      </w:r>
      <w:r w:rsidR="00DA1C7E">
        <w:rPr>
          <w:sz w:val="28"/>
          <w:szCs w:val="28"/>
        </w:rPr>
        <w:t xml:space="preserve"> № 17 от 29.08.2013 г.</w:t>
      </w:r>
    </w:p>
    <w:p w:rsidR="00A42564" w:rsidRDefault="004C7633" w:rsidP="00A425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1C7E">
        <w:rPr>
          <w:b/>
          <w:sz w:val="28"/>
          <w:szCs w:val="28"/>
        </w:rPr>
        <w:t xml:space="preserve">        </w:t>
      </w:r>
      <w:r w:rsidR="0065133D" w:rsidRPr="00DA1C7E">
        <w:rPr>
          <w:b/>
          <w:sz w:val="28"/>
          <w:szCs w:val="28"/>
        </w:rPr>
        <w:t xml:space="preserve">Реестр муниципального имущества </w:t>
      </w:r>
      <w:r w:rsidRPr="00DA1C7E">
        <w:rPr>
          <w:b/>
          <w:sz w:val="28"/>
          <w:szCs w:val="28"/>
        </w:rPr>
        <w:t>Соляновского</w:t>
      </w:r>
      <w:r w:rsidR="0065133D" w:rsidRPr="00DA1C7E">
        <w:rPr>
          <w:b/>
          <w:sz w:val="28"/>
          <w:szCs w:val="28"/>
        </w:rPr>
        <w:t xml:space="preserve"> муниципального образования составлен и ведется с нарушением требований</w:t>
      </w:r>
      <w:r w:rsidR="00634F03" w:rsidRPr="00DA1C7E">
        <w:rPr>
          <w:b/>
          <w:sz w:val="28"/>
          <w:szCs w:val="28"/>
        </w:rPr>
        <w:t xml:space="preserve"> </w:t>
      </w:r>
      <w:r w:rsidR="0065133D" w:rsidRPr="00DA1C7E">
        <w:rPr>
          <w:b/>
          <w:sz w:val="28"/>
          <w:szCs w:val="28"/>
        </w:rPr>
        <w:t xml:space="preserve"> Порядка ведения органами местного самоуправления реестров муниципального имущества утвержденного Приказом Министерства экономического развития РФ от 30 августа 2011г. N 424 "Об утверждении Порядка ведения органами местного самоуправления реестров муниципального имущества".</w:t>
      </w:r>
      <w:r w:rsidR="0065133D" w:rsidRPr="00634F03">
        <w:rPr>
          <w:sz w:val="28"/>
          <w:szCs w:val="28"/>
        </w:rPr>
        <w:t xml:space="preserve"> Разделы реестра муниципального имущества </w:t>
      </w:r>
      <w:r w:rsidRPr="00634F03">
        <w:rPr>
          <w:sz w:val="28"/>
          <w:szCs w:val="28"/>
        </w:rPr>
        <w:t xml:space="preserve">Соляновского </w:t>
      </w:r>
      <w:r w:rsidR="0065133D" w:rsidRPr="00634F03">
        <w:rPr>
          <w:sz w:val="28"/>
          <w:szCs w:val="28"/>
        </w:rPr>
        <w:t>муниципального образования в нарушение п. 4 Порядка ведения органами местного самоуправления реестров муниципального имущества  не соответствуют утвержденным  в Порядке наименов</w:t>
      </w:r>
      <w:r w:rsidR="00A42564">
        <w:rPr>
          <w:sz w:val="28"/>
          <w:szCs w:val="28"/>
        </w:rPr>
        <w:t>аниям и  по количеству разделов (</w:t>
      </w:r>
      <w:r w:rsidR="00A42564" w:rsidRPr="00A42564">
        <w:rPr>
          <w:b/>
          <w:sz w:val="28"/>
          <w:szCs w:val="28"/>
        </w:rPr>
        <w:t>отсутствуют сведения</w:t>
      </w:r>
      <w:r w:rsidR="00A42564" w:rsidRPr="00A42564">
        <w:rPr>
          <w:rFonts w:eastAsiaTheme="minorHAnsi"/>
          <w:b/>
          <w:sz w:val="28"/>
          <w:szCs w:val="28"/>
          <w:lang w:eastAsia="en-US"/>
        </w:rPr>
        <w:t xml:space="preserve"> о правообладателе муниципального движимого имущества</w:t>
      </w:r>
      <w:r w:rsidR="00A42564">
        <w:rPr>
          <w:rFonts w:eastAsiaTheme="minorHAnsi"/>
          <w:b/>
          <w:sz w:val="28"/>
          <w:szCs w:val="28"/>
          <w:lang w:eastAsia="en-US"/>
        </w:rPr>
        <w:t>, не заполнен столбец «реестровый номер»)</w:t>
      </w:r>
      <w:r w:rsidR="00A42564">
        <w:rPr>
          <w:rFonts w:eastAsiaTheme="minorHAnsi"/>
          <w:sz w:val="28"/>
          <w:szCs w:val="28"/>
          <w:lang w:eastAsia="en-US"/>
        </w:rPr>
        <w:t>.</w:t>
      </w:r>
    </w:p>
    <w:p w:rsidR="00140FF8" w:rsidRDefault="0065133D" w:rsidP="00140FF8">
      <w:pPr>
        <w:autoSpaceDE w:val="0"/>
        <w:autoSpaceDN w:val="0"/>
        <w:adjustRightInd w:val="0"/>
        <w:ind w:left="75"/>
        <w:jc w:val="both"/>
        <w:rPr>
          <w:b/>
          <w:sz w:val="28"/>
          <w:szCs w:val="28"/>
        </w:rPr>
      </w:pPr>
      <w:r w:rsidRPr="00634F03">
        <w:rPr>
          <w:sz w:val="28"/>
          <w:szCs w:val="28"/>
        </w:rPr>
        <w:t xml:space="preserve"> </w:t>
      </w:r>
      <w:r w:rsidR="00A42564">
        <w:rPr>
          <w:sz w:val="28"/>
          <w:szCs w:val="28"/>
        </w:rPr>
        <w:t xml:space="preserve">      </w:t>
      </w:r>
      <w:r w:rsidR="004C7633" w:rsidRPr="00634F03">
        <w:rPr>
          <w:sz w:val="28"/>
          <w:szCs w:val="28"/>
        </w:rPr>
        <w:t>И</w:t>
      </w:r>
      <w:r w:rsidRPr="00634F03">
        <w:rPr>
          <w:sz w:val="28"/>
          <w:szCs w:val="28"/>
        </w:rPr>
        <w:t>мущество</w:t>
      </w:r>
      <w:r w:rsidR="00634F03">
        <w:rPr>
          <w:sz w:val="28"/>
          <w:szCs w:val="28"/>
        </w:rPr>
        <w:t xml:space="preserve"> </w:t>
      </w:r>
      <w:r w:rsidR="004C7633" w:rsidRPr="00634F03">
        <w:rPr>
          <w:sz w:val="28"/>
          <w:szCs w:val="28"/>
        </w:rPr>
        <w:t xml:space="preserve"> (фронтальный погрузчик</w:t>
      </w:r>
      <w:r w:rsidR="00634F03">
        <w:rPr>
          <w:sz w:val="28"/>
          <w:szCs w:val="28"/>
        </w:rPr>
        <w:t xml:space="preserve"> </w:t>
      </w:r>
      <w:r w:rsidR="00634F03" w:rsidRPr="00634F03">
        <w:rPr>
          <w:sz w:val="28"/>
          <w:szCs w:val="28"/>
        </w:rPr>
        <w:t xml:space="preserve"> </w:t>
      </w:r>
      <w:r w:rsidR="00634F03">
        <w:rPr>
          <w:sz w:val="28"/>
          <w:szCs w:val="28"/>
          <w:lang w:val="en-US"/>
        </w:rPr>
        <w:t>GONG</w:t>
      </w:r>
      <w:r w:rsidR="00634F03" w:rsidRPr="00634F03">
        <w:rPr>
          <w:sz w:val="28"/>
          <w:szCs w:val="28"/>
        </w:rPr>
        <w:t xml:space="preserve">  926 </w:t>
      </w:r>
      <w:r w:rsidR="00634F03">
        <w:rPr>
          <w:sz w:val="28"/>
          <w:szCs w:val="28"/>
        </w:rPr>
        <w:t>ГРЗ: 38 РМ 9870)</w:t>
      </w:r>
      <w:r w:rsidRPr="00634F03">
        <w:rPr>
          <w:sz w:val="28"/>
          <w:szCs w:val="28"/>
        </w:rPr>
        <w:t xml:space="preserve">, </w:t>
      </w:r>
      <w:r w:rsidR="00634F03" w:rsidRPr="00634F03">
        <w:rPr>
          <w:sz w:val="28"/>
          <w:szCs w:val="28"/>
        </w:rPr>
        <w:t xml:space="preserve"> </w:t>
      </w:r>
      <w:r w:rsidR="00634F03">
        <w:rPr>
          <w:sz w:val="28"/>
          <w:szCs w:val="28"/>
        </w:rPr>
        <w:t>приобретенные</w:t>
      </w:r>
      <w:r w:rsidRPr="00634F03">
        <w:rPr>
          <w:sz w:val="28"/>
          <w:szCs w:val="28"/>
        </w:rPr>
        <w:t xml:space="preserve">  за счет субсидии  из областного  бюджета на  реализацию  проектов  мероприятий  народных инициатив, </w:t>
      </w:r>
      <w:r w:rsidR="00140FF8">
        <w:rPr>
          <w:sz w:val="28"/>
          <w:szCs w:val="28"/>
        </w:rPr>
        <w:t>включен в реестр муниципальной собственности (реестровый номер объекта № 14, дата внесения в реестр 07.11.2013г.).</w:t>
      </w:r>
    </w:p>
    <w:p w:rsidR="006E0C12" w:rsidRDefault="006E0C12" w:rsidP="00EB274C">
      <w:pPr>
        <w:autoSpaceDE w:val="0"/>
        <w:autoSpaceDN w:val="0"/>
        <w:adjustRightInd w:val="0"/>
        <w:ind w:left="75"/>
        <w:jc w:val="both"/>
        <w:rPr>
          <w:bCs/>
          <w:sz w:val="28"/>
          <w:szCs w:val="28"/>
        </w:rPr>
      </w:pPr>
    </w:p>
    <w:p w:rsidR="006E0C12" w:rsidRDefault="006E0C12" w:rsidP="006E0C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проектов народных инициатив</w:t>
      </w:r>
      <w:r w:rsidR="00336B95">
        <w:rPr>
          <w:b/>
          <w:sz w:val="28"/>
          <w:szCs w:val="28"/>
        </w:rPr>
        <w:t>.</w:t>
      </w:r>
    </w:p>
    <w:p w:rsidR="00023535" w:rsidRDefault="00023535" w:rsidP="006E0C12">
      <w:pPr>
        <w:ind w:firstLine="709"/>
        <w:jc w:val="center"/>
        <w:rPr>
          <w:b/>
          <w:sz w:val="28"/>
          <w:szCs w:val="28"/>
        </w:rPr>
      </w:pPr>
    </w:p>
    <w:p w:rsidR="00371EEF" w:rsidRDefault="00023535" w:rsidP="00371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34F03">
        <w:rPr>
          <w:sz w:val="28"/>
          <w:szCs w:val="28"/>
        </w:rPr>
        <w:t>ронтальный погрузчик</w:t>
      </w:r>
      <w:r>
        <w:rPr>
          <w:sz w:val="28"/>
          <w:szCs w:val="28"/>
        </w:rPr>
        <w:t xml:space="preserve"> </w:t>
      </w:r>
      <w:r w:rsidRPr="00634F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GONG</w:t>
      </w:r>
      <w:r w:rsidRPr="00634F03">
        <w:rPr>
          <w:sz w:val="28"/>
          <w:szCs w:val="28"/>
        </w:rPr>
        <w:t xml:space="preserve">  926 </w:t>
      </w:r>
      <w:r>
        <w:rPr>
          <w:sz w:val="28"/>
          <w:szCs w:val="28"/>
        </w:rPr>
        <w:t>ГРЗ: 38 РМ 9870</w:t>
      </w:r>
      <w:r w:rsidR="00A42564">
        <w:rPr>
          <w:sz w:val="28"/>
          <w:szCs w:val="28"/>
        </w:rPr>
        <w:t xml:space="preserve"> </w:t>
      </w:r>
      <w:r w:rsidR="00371EEF">
        <w:rPr>
          <w:sz w:val="28"/>
          <w:szCs w:val="28"/>
        </w:rPr>
        <w:t>в</w:t>
      </w:r>
      <w:r w:rsidR="00371EEF" w:rsidRPr="007F71F6">
        <w:rPr>
          <w:sz w:val="28"/>
          <w:szCs w:val="28"/>
        </w:rPr>
        <w:t xml:space="preserve"> зимнее время</w:t>
      </w:r>
      <w:r w:rsidR="00CD0665">
        <w:rPr>
          <w:sz w:val="28"/>
          <w:szCs w:val="28"/>
        </w:rPr>
        <w:t xml:space="preserve"> 2013 года </w:t>
      </w:r>
      <w:r w:rsidR="00371EEF" w:rsidRPr="007F71F6">
        <w:rPr>
          <w:sz w:val="28"/>
          <w:szCs w:val="28"/>
        </w:rPr>
        <w:t xml:space="preserve"> хранил</w:t>
      </w:r>
      <w:r w:rsidR="00CD0665">
        <w:rPr>
          <w:sz w:val="28"/>
          <w:szCs w:val="28"/>
        </w:rPr>
        <w:t>ся в гараже МОУ Соляновская СОШ, так как пол высоте не вошел в гараж администрации Соляновского МО по высоте.</w:t>
      </w:r>
    </w:p>
    <w:p w:rsidR="00371EEF" w:rsidRPr="007F71F6" w:rsidRDefault="00371EEF" w:rsidP="00371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от 16.01.2014 г. № 2 «О закреплении водителя за фронтальным погрузчиком» приобретенный 27.08.2013 г. </w:t>
      </w:r>
      <w:r>
        <w:rPr>
          <w:sz w:val="28"/>
          <w:szCs w:val="28"/>
        </w:rPr>
        <w:lastRenderedPageBreak/>
        <w:t>администрацией Соляновского МО ф</w:t>
      </w:r>
      <w:r w:rsidRPr="00634F03">
        <w:rPr>
          <w:sz w:val="28"/>
          <w:szCs w:val="28"/>
        </w:rPr>
        <w:t>ронтальный погрузчик</w:t>
      </w:r>
      <w:r>
        <w:rPr>
          <w:sz w:val="28"/>
          <w:szCs w:val="28"/>
        </w:rPr>
        <w:t xml:space="preserve"> </w:t>
      </w:r>
      <w:r w:rsidRPr="00634F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GONG</w:t>
      </w:r>
      <w:r w:rsidRPr="00634F03">
        <w:rPr>
          <w:sz w:val="28"/>
          <w:szCs w:val="28"/>
        </w:rPr>
        <w:t xml:space="preserve">  926 </w:t>
      </w:r>
      <w:r>
        <w:rPr>
          <w:sz w:val="28"/>
          <w:szCs w:val="28"/>
        </w:rPr>
        <w:t>ГРЗ: 38 РМ 9870 закреплен за главой Соляновского МО Донским Юрием Леонидовичем.</w:t>
      </w:r>
    </w:p>
    <w:p w:rsidR="00B11CAC" w:rsidRDefault="00B11CAC" w:rsidP="00A42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отчета социально-экономического развития Соляновского муниципального образования в</w:t>
      </w:r>
      <w:r w:rsidR="00A42564" w:rsidRPr="00934E50">
        <w:rPr>
          <w:sz w:val="28"/>
          <w:szCs w:val="28"/>
        </w:rPr>
        <w:t xml:space="preserve"> 2013 году</w:t>
      </w:r>
      <w:r>
        <w:rPr>
          <w:sz w:val="28"/>
          <w:szCs w:val="28"/>
        </w:rPr>
        <w:t xml:space="preserve"> проводилась очистка дорог от снежных заносов, от снега,  погрузка машин </w:t>
      </w:r>
      <w:r w:rsidR="00CD0665">
        <w:rPr>
          <w:sz w:val="28"/>
          <w:szCs w:val="28"/>
        </w:rPr>
        <w:t>ПГС</w:t>
      </w:r>
      <w:r>
        <w:rPr>
          <w:sz w:val="28"/>
          <w:szCs w:val="28"/>
        </w:rPr>
        <w:t xml:space="preserve"> для отсыпки размытых участков дорог после наводнения, для восстановления снесенного водой пешеходного моста через речку «Шелеховка» </w:t>
      </w:r>
      <w:r w:rsidR="00CD06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улице Мира через ручей «Болотный», вместо унесенного </w:t>
      </w:r>
      <w:r w:rsidR="00CD0665">
        <w:rPr>
          <w:sz w:val="28"/>
          <w:szCs w:val="28"/>
        </w:rPr>
        <w:t>пешеходного моста обустройство пешеходной дорожки с трубой из ПГС.</w:t>
      </w:r>
    </w:p>
    <w:p w:rsidR="00934E50" w:rsidRPr="00934E50" w:rsidRDefault="00B11CAC" w:rsidP="00A42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A42564" w:rsidRPr="00934E50">
        <w:rPr>
          <w:sz w:val="28"/>
          <w:szCs w:val="28"/>
        </w:rPr>
        <w:t xml:space="preserve"> </w:t>
      </w:r>
      <w:r w:rsidR="00CD0665">
        <w:rPr>
          <w:sz w:val="28"/>
          <w:szCs w:val="28"/>
        </w:rPr>
        <w:t xml:space="preserve"> представленных документов,  </w:t>
      </w:r>
      <w:r w:rsidR="00A42564" w:rsidRPr="00934E50">
        <w:rPr>
          <w:sz w:val="28"/>
          <w:szCs w:val="28"/>
        </w:rPr>
        <w:t>в текущем периоде 2014 года</w:t>
      </w:r>
      <w:r w:rsidR="00934E50" w:rsidRPr="00934E50">
        <w:rPr>
          <w:sz w:val="28"/>
          <w:szCs w:val="28"/>
        </w:rPr>
        <w:t xml:space="preserve"> </w:t>
      </w:r>
      <w:r w:rsidR="00934E50">
        <w:rPr>
          <w:sz w:val="28"/>
          <w:szCs w:val="28"/>
        </w:rPr>
        <w:t>ф</w:t>
      </w:r>
      <w:r w:rsidR="00934E50" w:rsidRPr="00634F03">
        <w:rPr>
          <w:sz w:val="28"/>
          <w:szCs w:val="28"/>
        </w:rPr>
        <w:t>ронтальный погрузчик</w:t>
      </w:r>
      <w:r w:rsidR="00934E50">
        <w:rPr>
          <w:sz w:val="28"/>
          <w:szCs w:val="28"/>
        </w:rPr>
        <w:t xml:space="preserve"> </w:t>
      </w:r>
      <w:r w:rsidR="00934E50" w:rsidRPr="00634F03">
        <w:rPr>
          <w:sz w:val="28"/>
          <w:szCs w:val="28"/>
        </w:rPr>
        <w:t xml:space="preserve"> </w:t>
      </w:r>
      <w:r w:rsidR="00934E50">
        <w:rPr>
          <w:sz w:val="28"/>
          <w:szCs w:val="28"/>
          <w:lang w:val="en-US"/>
        </w:rPr>
        <w:t>GONG</w:t>
      </w:r>
      <w:r w:rsidR="00934E50" w:rsidRPr="00634F03">
        <w:rPr>
          <w:sz w:val="28"/>
          <w:szCs w:val="28"/>
        </w:rPr>
        <w:t xml:space="preserve">  926 </w:t>
      </w:r>
      <w:r w:rsidR="00934E50">
        <w:rPr>
          <w:sz w:val="28"/>
          <w:szCs w:val="28"/>
        </w:rPr>
        <w:t xml:space="preserve">ГРЗ: 38 РМ 9870 </w:t>
      </w:r>
      <w:r w:rsidR="00A42564" w:rsidRPr="00934E50">
        <w:rPr>
          <w:sz w:val="28"/>
          <w:szCs w:val="28"/>
        </w:rPr>
        <w:t xml:space="preserve"> </w:t>
      </w:r>
      <w:r w:rsidR="00934E50" w:rsidRPr="00934E50">
        <w:rPr>
          <w:sz w:val="28"/>
          <w:szCs w:val="28"/>
        </w:rPr>
        <w:t>эксплуатировался:</w:t>
      </w:r>
    </w:p>
    <w:p w:rsidR="00934E50" w:rsidRPr="00934E50" w:rsidRDefault="00934E50" w:rsidP="00934E50">
      <w:pPr>
        <w:jc w:val="both"/>
        <w:rPr>
          <w:sz w:val="28"/>
          <w:szCs w:val="28"/>
        </w:rPr>
      </w:pPr>
      <w:r w:rsidRPr="00934E50">
        <w:rPr>
          <w:sz w:val="28"/>
          <w:szCs w:val="28"/>
        </w:rPr>
        <w:t>-</w:t>
      </w:r>
      <w:r w:rsidR="00DA0B20">
        <w:rPr>
          <w:sz w:val="28"/>
          <w:szCs w:val="28"/>
        </w:rPr>
        <w:t xml:space="preserve"> на </w:t>
      </w:r>
      <w:r w:rsidRPr="00934E50">
        <w:rPr>
          <w:sz w:val="28"/>
          <w:szCs w:val="28"/>
        </w:rPr>
        <w:t xml:space="preserve">  расчистке дорог от снега;</w:t>
      </w:r>
    </w:p>
    <w:p w:rsidR="00934E50" w:rsidRPr="00934E50" w:rsidRDefault="00934E50" w:rsidP="00934E50">
      <w:pPr>
        <w:jc w:val="both"/>
        <w:rPr>
          <w:sz w:val="28"/>
          <w:szCs w:val="28"/>
        </w:rPr>
      </w:pPr>
      <w:r w:rsidRPr="00934E50">
        <w:rPr>
          <w:sz w:val="28"/>
          <w:szCs w:val="28"/>
        </w:rPr>
        <w:t xml:space="preserve">- </w:t>
      </w:r>
      <w:r w:rsidR="00DA0B20">
        <w:rPr>
          <w:sz w:val="28"/>
          <w:szCs w:val="28"/>
        </w:rPr>
        <w:t xml:space="preserve">на </w:t>
      </w:r>
      <w:r w:rsidRPr="00934E50">
        <w:rPr>
          <w:sz w:val="28"/>
          <w:szCs w:val="28"/>
        </w:rPr>
        <w:t>расчистке ледового городка;</w:t>
      </w:r>
    </w:p>
    <w:p w:rsidR="00934E50" w:rsidRPr="00934E50" w:rsidRDefault="00934E50" w:rsidP="00934E50">
      <w:pPr>
        <w:jc w:val="both"/>
        <w:rPr>
          <w:sz w:val="28"/>
          <w:szCs w:val="28"/>
        </w:rPr>
      </w:pPr>
      <w:r w:rsidRPr="00934E50">
        <w:rPr>
          <w:sz w:val="28"/>
          <w:szCs w:val="28"/>
        </w:rPr>
        <w:t xml:space="preserve">-  </w:t>
      </w:r>
      <w:r w:rsidR="00DA0B20">
        <w:rPr>
          <w:sz w:val="28"/>
          <w:szCs w:val="28"/>
        </w:rPr>
        <w:t xml:space="preserve">на </w:t>
      </w:r>
      <w:r w:rsidR="00CD0665">
        <w:rPr>
          <w:sz w:val="28"/>
          <w:szCs w:val="28"/>
        </w:rPr>
        <w:t xml:space="preserve">погрузке машин  ПГС </w:t>
      </w:r>
      <w:r w:rsidRPr="00934E50">
        <w:rPr>
          <w:sz w:val="28"/>
          <w:szCs w:val="28"/>
        </w:rPr>
        <w:t>для отсыпки дорог;</w:t>
      </w:r>
    </w:p>
    <w:p w:rsidR="00934E50" w:rsidRPr="00934E50" w:rsidRDefault="00934E50" w:rsidP="00934E50">
      <w:pPr>
        <w:jc w:val="both"/>
        <w:rPr>
          <w:sz w:val="28"/>
          <w:szCs w:val="28"/>
        </w:rPr>
      </w:pPr>
      <w:r w:rsidRPr="00934E50">
        <w:rPr>
          <w:sz w:val="28"/>
          <w:szCs w:val="28"/>
        </w:rPr>
        <w:t xml:space="preserve">- </w:t>
      </w:r>
      <w:r w:rsidR="00DA0B20">
        <w:rPr>
          <w:sz w:val="28"/>
          <w:szCs w:val="28"/>
        </w:rPr>
        <w:t xml:space="preserve">на </w:t>
      </w:r>
      <w:r w:rsidRPr="00934E50">
        <w:rPr>
          <w:sz w:val="28"/>
          <w:szCs w:val="28"/>
        </w:rPr>
        <w:t>восстановлении размытых дорог после наводнения;</w:t>
      </w:r>
    </w:p>
    <w:p w:rsidR="00371EEF" w:rsidRDefault="00934E50" w:rsidP="00934E50">
      <w:pPr>
        <w:jc w:val="both"/>
        <w:rPr>
          <w:sz w:val="28"/>
          <w:szCs w:val="28"/>
        </w:rPr>
      </w:pPr>
      <w:r w:rsidRPr="00934E50">
        <w:rPr>
          <w:sz w:val="28"/>
          <w:szCs w:val="28"/>
        </w:rPr>
        <w:t xml:space="preserve">-  </w:t>
      </w:r>
      <w:r w:rsidR="00DA0B20">
        <w:rPr>
          <w:sz w:val="28"/>
          <w:szCs w:val="28"/>
        </w:rPr>
        <w:t xml:space="preserve">на </w:t>
      </w:r>
      <w:r w:rsidRPr="00934E50">
        <w:rPr>
          <w:sz w:val="28"/>
          <w:szCs w:val="28"/>
        </w:rPr>
        <w:t>восстановлении пешеходных мостов</w:t>
      </w:r>
      <w:r w:rsidR="00CD0665">
        <w:rPr>
          <w:sz w:val="28"/>
          <w:szCs w:val="28"/>
        </w:rPr>
        <w:t xml:space="preserve"> и т. д.</w:t>
      </w:r>
      <w:r w:rsidR="00A42564" w:rsidRPr="00934E50">
        <w:rPr>
          <w:sz w:val="28"/>
          <w:szCs w:val="28"/>
        </w:rPr>
        <w:t xml:space="preserve"> </w:t>
      </w:r>
    </w:p>
    <w:p w:rsidR="00DA0B20" w:rsidRPr="00934E50" w:rsidRDefault="00DA0B20" w:rsidP="0093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7981">
        <w:rPr>
          <w:sz w:val="28"/>
          <w:szCs w:val="28"/>
        </w:rPr>
        <w:t xml:space="preserve">По состоянию на 01.06.2014 г. </w:t>
      </w:r>
      <w:r>
        <w:rPr>
          <w:sz w:val="28"/>
          <w:szCs w:val="28"/>
        </w:rPr>
        <w:t xml:space="preserve"> отработано 86 часов, расход топлива составил </w:t>
      </w:r>
      <w:r w:rsidR="00C77981">
        <w:rPr>
          <w:sz w:val="28"/>
          <w:szCs w:val="28"/>
        </w:rPr>
        <w:t xml:space="preserve">257,5  литров  дизтоплива. </w:t>
      </w:r>
    </w:p>
    <w:p w:rsidR="00A42564" w:rsidRPr="007F71F6" w:rsidRDefault="00A42564" w:rsidP="00A42564">
      <w:pPr>
        <w:ind w:firstLine="709"/>
        <w:jc w:val="both"/>
        <w:rPr>
          <w:b/>
          <w:sz w:val="28"/>
          <w:szCs w:val="28"/>
        </w:rPr>
      </w:pPr>
      <w:r w:rsidRPr="007F71F6">
        <w:rPr>
          <w:sz w:val="28"/>
          <w:szCs w:val="28"/>
        </w:rPr>
        <w:t>На мосту через реку Бирюса установлены светильники в количестве 7 штук.</w:t>
      </w:r>
    </w:p>
    <w:p w:rsidR="00400DB1" w:rsidRPr="00E17C61" w:rsidRDefault="00140FF8" w:rsidP="00934E50">
      <w:pPr>
        <w:ind w:right="45"/>
        <w:jc w:val="both"/>
        <w:rPr>
          <w:sz w:val="28"/>
          <w:szCs w:val="28"/>
        </w:rPr>
      </w:pPr>
      <w:r w:rsidRPr="007F71F6">
        <w:rPr>
          <w:sz w:val="28"/>
          <w:szCs w:val="28"/>
        </w:rPr>
        <w:t xml:space="preserve"> </w:t>
      </w:r>
      <w:r w:rsidR="007F71F6" w:rsidRPr="007F71F6">
        <w:rPr>
          <w:sz w:val="28"/>
          <w:szCs w:val="28"/>
        </w:rPr>
        <w:t xml:space="preserve">       </w:t>
      </w:r>
      <w:r w:rsidR="00400DB1">
        <w:rPr>
          <w:sz w:val="28"/>
          <w:szCs w:val="28"/>
        </w:rPr>
        <w:t>Средства субсидии, предоставленные Соляновскому  муниципальному образованию Тайшетского района Иркутской областью из фонда софинансирования расходов Иркутской области   использованы по целевому назначению, результативно, срок,  исполнения мероприятий</w:t>
      </w:r>
      <w:r w:rsidR="00400DB1">
        <w:rPr>
          <w:bCs/>
          <w:sz w:val="28"/>
          <w:szCs w:val="28"/>
        </w:rPr>
        <w:t xml:space="preserve"> перечня проектов народных инициатив за 2013 г.,  </w:t>
      </w:r>
      <w:r w:rsidR="00400DB1" w:rsidRPr="00BC143C">
        <w:rPr>
          <w:sz w:val="28"/>
          <w:szCs w:val="28"/>
        </w:rPr>
        <w:t xml:space="preserve"> </w:t>
      </w:r>
      <w:r w:rsidR="00400DB1">
        <w:rPr>
          <w:sz w:val="28"/>
          <w:szCs w:val="28"/>
        </w:rPr>
        <w:t>соблюден.</w:t>
      </w:r>
    </w:p>
    <w:p w:rsidR="00EB274C" w:rsidRDefault="00EB274C" w:rsidP="00EB274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3399">
        <w:rPr>
          <w:sz w:val="28"/>
          <w:szCs w:val="28"/>
        </w:rPr>
        <w:t xml:space="preserve">     Акт проверки составлен на 10</w:t>
      </w:r>
      <w:r>
        <w:rPr>
          <w:sz w:val="28"/>
          <w:szCs w:val="28"/>
        </w:rPr>
        <w:t xml:space="preserve"> листах в 2 экземплярах.</w:t>
      </w:r>
    </w:p>
    <w:p w:rsidR="00896429" w:rsidRDefault="00896429" w:rsidP="00EB274C">
      <w:pPr>
        <w:pStyle w:val="a4"/>
        <w:jc w:val="both"/>
        <w:rPr>
          <w:sz w:val="28"/>
          <w:szCs w:val="28"/>
        </w:rPr>
      </w:pPr>
    </w:p>
    <w:p w:rsidR="00EB274C" w:rsidRDefault="00896429" w:rsidP="00EB274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274C">
        <w:rPr>
          <w:sz w:val="28"/>
          <w:szCs w:val="28"/>
        </w:rPr>
        <w:t>редседатель КСП</w:t>
      </w:r>
    </w:p>
    <w:p w:rsidR="00EB274C" w:rsidRDefault="00EB274C" w:rsidP="00EB2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Тайшетского района                                          </w:t>
      </w:r>
      <w:r w:rsidR="00C0590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В.И.Чабанов</w:t>
      </w:r>
    </w:p>
    <w:p w:rsidR="00EB274C" w:rsidRDefault="00EB274C" w:rsidP="00EB274C">
      <w:pPr>
        <w:jc w:val="both"/>
        <w:rPr>
          <w:sz w:val="28"/>
          <w:szCs w:val="28"/>
        </w:rPr>
      </w:pPr>
    </w:p>
    <w:p w:rsidR="00EB274C" w:rsidRDefault="00C0590F" w:rsidP="00EB274C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 КСП                                                                 Е.В. Ефимова</w:t>
      </w:r>
    </w:p>
    <w:p w:rsidR="00EB274C" w:rsidRDefault="00EB274C" w:rsidP="00EB274C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EB274C" w:rsidRDefault="00EB274C" w:rsidP="00EB274C">
      <w:pPr>
        <w:jc w:val="both"/>
        <w:rPr>
          <w:sz w:val="28"/>
          <w:szCs w:val="28"/>
        </w:rPr>
      </w:pPr>
    </w:p>
    <w:p w:rsidR="00EB274C" w:rsidRDefault="00EB274C" w:rsidP="00EB27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B274C" w:rsidRDefault="00C0590F" w:rsidP="00EB274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Соляновского</w:t>
      </w:r>
      <w:r w:rsidR="00EB274C">
        <w:rPr>
          <w:sz w:val="28"/>
          <w:szCs w:val="28"/>
        </w:rPr>
        <w:t xml:space="preserve"> муниципального</w:t>
      </w:r>
    </w:p>
    <w:p w:rsidR="00EB274C" w:rsidRDefault="00C0590F" w:rsidP="00EB274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B274C">
        <w:rPr>
          <w:sz w:val="28"/>
          <w:szCs w:val="28"/>
        </w:rPr>
        <w:t xml:space="preserve">бразования                                                                              </w:t>
      </w:r>
      <w:r w:rsidR="00220163">
        <w:rPr>
          <w:sz w:val="28"/>
          <w:szCs w:val="28"/>
        </w:rPr>
        <w:t xml:space="preserve">    </w:t>
      </w:r>
      <w:r>
        <w:rPr>
          <w:sz w:val="28"/>
          <w:szCs w:val="28"/>
        </w:rPr>
        <w:t>Ю.Л.Донской</w:t>
      </w:r>
    </w:p>
    <w:p w:rsidR="00EB274C" w:rsidRDefault="00EB274C" w:rsidP="00EB274C">
      <w:pPr>
        <w:jc w:val="both"/>
      </w:pPr>
      <w:r>
        <w:rPr>
          <w:sz w:val="28"/>
          <w:szCs w:val="28"/>
        </w:rPr>
        <w:t xml:space="preserve">                                                                      </w:t>
      </w:r>
    </w:p>
    <w:p w:rsidR="00EB274C" w:rsidRDefault="00EB274C" w:rsidP="00EB27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274C" w:rsidRDefault="00EB274C" w:rsidP="00EB27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0FF8" w:rsidRPr="00634F03" w:rsidRDefault="00140FF8" w:rsidP="00140FF8">
      <w:pPr>
        <w:ind w:right="45"/>
        <w:jc w:val="both"/>
        <w:rPr>
          <w:sz w:val="28"/>
          <w:szCs w:val="28"/>
        </w:rPr>
      </w:pPr>
    </w:p>
    <w:p w:rsidR="00C50098" w:rsidRDefault="00C50098"/>
    <w:sectPr w:rsidR="00C50098" w:rsidSect="00C5009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D20" w:rsidRDefault="003B5D20" w:rsidP="005006AC">
      <w:r>
        <w:separator/>
      </w:r>
    </w:p>
  </w:endnote>
  <w:endnote w:type="continuationSeparator" w:id="1">
    <w:p w:rsidR="003B5D20" w:rsidRDefault="003B5D20" w:rsidP="0050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3057"/>
      <w:docPartObj>
        <w:docPartGallery w:val="Page Numbers (Bottom of Page)"/>
        <w:docPartUnique/>
      </w:docPartObj>
    </w:sdtPr>
    <w:sdtContent>
      <w:p w:rsidR="00107B5D" w:rsidRDefault="00997CAE">
        <w:pPr>
          <w:pStyle w:val="aa"/>
          <w:jc w:val="right"/>
        </w:pPr>
        <w:fldSimple w:instr=" PAGE   \* MERGEFORMAT ">
          <w:r w:rsidR="00CD0665">
            <w:rPr>
              <w:noProof/>
            </w:rPr>
            <w:t>7</w:t>
          </w:r>
        </w:fldSimple>
      </w:p>
    </w:sdtContent>
  </w:sdt>
  <w:p w:rsidR="00107B5D" w:rsidRDefault="00107B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D20" w:rsidRDefault="003B5D20" w:rsidP="005006AC">
      <w:r>
        <w:separator/>
      </w:r>
    </w:p>
  </w:footnote>
  <w:footnote w:type="continuationSeparator" w:id="1">
    <w:p w:rsidR="003B5D20" w:rsidRDefault="003B5D20" w:rsidP="00500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74C"/>
    <w:rsid w:val="00000E1D"/>
    <w:rsid w:val="00006A3A"/>
    <w:rsid w:val="00010111"/>
    <w:rsid w:val="0001074A"/>
    <w:rsid w:val="00013983"/>
    <w:rsid w:val="00023535"/>
    <w:rsid w:val="00026E99"/>
    <w:rsid w:val="00051B9B"/>
    <w:rsid w:val="00051DF7"/>
    <w:rsid w:val="000560F2"/>
    <w:rsid w:val="0005729B"/>
    <w:rsid w:val="00072B00"/>
    <w:rsid w:val="000739BB"/>
    <w:rsid w:val="00073F02"/>
    <w:rsid w:val="000B754F"/>
    <w:rsid w:val="000C266A"/>
    <w:rsid w:val="000D3FBC"/>
    <w:rsid w:val="000D75C3"/>
    <w:rsid w:val="000E3F7C"/>
    <w:rsid w:val="00107B5D"/>
    <w:rsid w:val="00137DF7"/>
    <w:rsid w:val="00140F85"/>
    <w:rsid w:val="00140FF8"/>
    <w:rsid w:val="00144EBF"/>
    <w:rsid w:val="00157463"/>
    <w:rsid w:val="00187AAD"/>
    <w:rsid w:val="00190CA2"/>
    <w:rsid w:val="001C1856"/>
    <w:rsid w:val="001C4696"/>
    <w:rsid w:val="001E1DD1"/>
    <w:rsid w:val="001F03A4"/>
    <w:rsid w:val="00220163"/>
    <w:rsid w:val="00220B6D"/>
    <w:rsid w:val="00230508"/>
    <w:rsid w:val="00232748"/>
    <w:rsid w:val="00251000"/>
    <w:rsid w:val="002537B1"/>
    <w:rsid w:val="002C1088"/>
    <w:rsid w:val="002C565B"/>
    <w:rsid w:val="002D715C"/>
    <w:rsid w:val="003019AE"/>
    <w:rsid w:val="00336B95"/>
    <w:rsid w:val="003427CB"/>
    <w:rsid w:val="00356FAE"/>
    <w:rsid w:val="00371EEF"/>
    <w:rsid w:val="00395B82"/>
    <w:rsid w:val="00396F4B"/>
    <w:rsid w:val="003A5FB5"/>
    <w:rsid w:val="003B48D5"/>
    <w:rsid w:val="003B5D20"/>
    <w:rsid w:val="003C1B58"/>
    <w:rsid w:val="003C7BA9"/>
    <w:rsid w:val="003F084D"/>
    <w:rsid w:val="003F33E7"/>
    <w:rsid w:val="00400507"/>
    <w:rsid w:val="00400DB1"/>
    <w:rsid w:val="004217A4"/>
    <w:rsid w:val="00436105"/>
    <w:rsid w:val="00444DF5"/>
    <w:rsid w:val="0047760F"/>
    <w:rsid w:val="00493A5F"/>
    <w:rsid w:val="00495EC7"/>
    <w:rsid w:val="004960BC"/>
    <w:rsid w:val="004C7633"/>
    <w:rsid w:val="004D3675"/>
    <w:rsid w:val="004E19E9"/>
    <w:rsid w:val="004F2D26"/>
    <w:rsid w:val="004F3BA0"/>
    <w:rsid w:val="004F6920"/>
    <w:rsid w:val="005006AC"/>
    <w:rsid w:val="00500F29"/>
    <w:rsid w:val="0051563E"/>
    <w:rsid w:val="005218AC"/>
    <w:rsid w:val="005274B3"/>
    <w:rsid w:val="005511AE"/>
    <w:rsid w:val="00562B34"/>
    <w:rsid w:val="00586CCE"/>
    <w:rsid w:val="005D79A6"/>
    <w:rsid w:val="005E3526"/>
    <w:rsid w:val="005F1A2F"/>
    <w:rsid w:val="00620348"/>
    <w:rsid w:val="00633A90"/>
    <w:rsid w:val="00634F03"/>
    <w:rsid w:val="00643997"/>
    <w:rsid w:val="0065133D"/>
    <w:rsid w:val="00651F67"/>
    <w:rsid w:val="006600E4"/>
    <w:rsid w:val="00660183"/>
    <w:rsid w:val="00660685"/>
    <w:rsid w:val="006840AD"/>
    <w:rsid w:val="0068534F"/>
    <w:rsid w:val="0069168D"/>
    <w:rsid w:val="006A1183"/>
    <w:rsid w:val="006A1977"/>
    <w:rsid w:val="006B70A2"/>
    <w:rsid w:val="006C67FE"/>
    <w:rsid w:val="006D178F"/>
    <w:rsid w:val="006D3B35"/>
    <w:rsid w:val="006E0C12"/>
    <w:rsid w:val="006F036B"/>
    <w:rsid w:val="00704E20"/>
    <w:rsid w:val="00711742"/>
    <w:rsid w:val="007159B3"/>
    <w:rsid w:val="00724934"/>
    <w:rsid w:val="0075299E"/>
    <w:rsid w:val="007660E9"/>
    <w:rsid w:val="00782B34"/>
    <w:rsid w:val="007976C8"/>
    <w:rsid w:val="007A5E0D"/>
    <w:rsid w:val="007B3F51"/>
    <w:rsid w:val="007B4010"/>
    <w:rsid w:val="007B4B7C"/>
    <w:rsid w:val="007C144A"/>
    <w:rsid w:val="007C28B2"/>
    <w:rsid w:val="007D0623"/>
    <w:rsid w:val="007D400B"/>
    <w:rsid w:val="007F71F6"/>
    <w:rsid w:val="008271C7"/>
    <w:rsid w:val="00846DF2"/>
    <w:rsid w:val="00850AFB"/>
    <w:rsid w:val="0085164E"/>
    <w:rsid w:val="008734DE"/>
    <w:rsid w:val="00884E7A"/>
    <w:rsid w:val="0089205E"/>
    <w:rsid w:val="00896429"/>
    <w:rsid w:val="008A258E"/>
    <w:rsid w:val="008C0E45"/>
    <w:rsid w:val="008D578E"/>
    <w:rsid w:val="00913399"/>
    <w:rsid w:val="009243A1"/>
    <w:rsid w:val="00930198"/>
    <w:rsid w:val="00934E50"/>
    <w:rsid w:val="00942359"/>
    <w:rsid w:val="00944462"/>
    <w:rsid w:val="009459CE"/>
    <w:rsid w:val="00985A2A"/>
    <w:rsid w:val="00995E03"/>
    <w:rsid w:val="009972DA"/>
    <w:rsid w:val="00997CAE"/>
    <w:rsid w:val="009A2166"/>
    <w:rsid w:val="009B7643"/>
    <w:rsid w:val="009F0CC2"/>
    <w:rsid w:val="009F1D08"/>
    <w:rsid w:val="009F596E"/>
    <w:rsid w:val="00A028F7"/>
    <w:rsid w:val="00A02CFD"/>
    <w:rsid w:val="00A034BE"/>
    <w:rsid w:val="00A0567C"/>
    <w:rsid w:val="00A05B0C"/>
    <w:rsid w:val="00A134A8"/>
    <w:rsid w:val="00A271DE"/>
    <w:rsid w:val="00A275F4"/>
    <w:rsid w:val="00A34C5A"/>
    <w:rsid w:val="00A4248A"/>
    <w:rsid w:val="00A42564"/>
    <w:rsid w:val="00A45C3B"/>
    <w:rsid w:val="00A65414"/>
    <w:rsid w:val="00A70D64"/>
    <w:rsid w:val="00A85AF3"/>
    <w:rsid w:val="00AB07B4"/>
    <w:rsid w:val="00AB6500"/>
    <w:rsid w:val="00AC10E4"/>
    <w:rsid w:val="00AC6F41"/>
    <w:rsid w:val="00AC7EAF"/>
    <w:rsid w:val="00AE5FB7"/>
    <w:rsid w:val="00AF2C2D"/>
    <w:rsid w:val="00AF68B6"/>
    <w:rsid w:val="00AF6F52"/>
    <w:rsid w:val="00B11CAC"/>
    <w:rsid w:val="00B2150D"/>
    <w:rsid w:val="00B50DBC"/>
    <w:rsid w:val="00B65C65"/>
    <w:rsid w:val="00B76C01"/>
    <w:rsid w:val="00B77DC1"/>
    <w:rsid w:val="00B81F82"/>
    <w:rsid w:val="00BA5687"/>
    <w:rsid w:val="00BB311F"/>
    <w:rsid w:val="00BD7B38"/>
    <w:rsid w:val="00BE599D"/>
    <w:rsid w:val="00BF75CC"/>
    <w:rsid w:val="00C0590F"/>
    <w:rsid w:val="00C12A67"/>
    <w:rsid w:val="00C146FF"/>
    <w:rsid w:val="00C15766"/>
    <w:rsid w:val="00C1673A"/>
    <w:rsid w:val="00C23939"/>
    <w:rsid w:val="00C26850"/>
    <w:rsid w:val="00C40340"/>
    <w:rsid w:val="00C46F35"/>
    <w:rsid w:val="00C4759B"/>
    <w:rsid w:val="00C50098"/>
    <w:rsid w:val="00C57320"/>
    <w:rsid w:val="00C611C5"/>
    <w:rsid w:val="00C74531"/>
    <w:rsid w:val="00C77981"/>
    <w:rsid w:val="00C82B03"/>
    <w:rsid w:val="00C9341D"/>
    <w:rsid w:val="00CB2AE3"/>
    <w:rsid w:val="00CB64D0"/>
    <w:rsid w:val="00CC41B6"/>
    <w:rsid w:val="00CC556E"/>
    <w:rsid w:val="00CD0665"/>
    <w:rsid w:val="00CD5D8A"/>
    <w:rsid w:val="00CD7B64"/>
    <w:rsid w:val="00CE2D14"/>
    <w:rsid w:val="00CF4F98"/>
    <w:rsid w:val="00CF558C"/>
    <w:rsid w:val="00D1620A"/>
    <w:rsid w:val="00D169AD"/>
    <w:rsid w:val="00D21D76"/>
    <w:rsid w:val="00D3207D"/>
    <w:rsid w:val="00D34469"/>
    <w:rsid w:val="00D40A61"/>
    <w:rsid w:val="00D5327B"/>
    <w:rsid w:val="00D5524F"/>
    <w:rsid w:val="00D7206F"/>
    <w:rsid w:val="00D75CFD"/>
    <w:rsid w:val="00D83A9A"/>
    <w:rsid w:val="00D87B1F"/>
    <w:rsid w:val="00DA0B20"/>
    <w:rsid w:val="00DA1C7E"/>
    <w:rsid w:val="00DD5852"/>
    <w:rsid w:val="00DE37C2"/>
    <w:rsid w:val="00DE3A7B"/>
    <w:rsid w:val="00E03BC8"/>
    <w:rsid w:val="00E06AD2"/>
    <w:rsid w:val="00E14641"/>
    <w:rsid w:val="00E21EE0"/>
    <w:rsid w:val="00E25975"/>
    <w:rsid w:val="00E6480D"/>
    <w:rsid w:val="00E716AF"/>
    <w:rsid w:val="00E9265C"/>
    <w:rsid w:val="00EA37BA"/>
    <w:rsid w:val="00EB274C"/>
    <w:rsid w:val="00EC4BF3"/>
    <w:rsid w:val="00EE2010"/>
    <w:rsid w:val="00EE4C0F"/>
    <w:rsid w:val="00EF11CA"/>
    <w:rsid w:val="00EF28AD"/>
    <w:rsid w:val="00EF671F"/>
    <w:rsid w:val="00F003AD"/>
    <w:rsid w:val="00F04A63"/>
    <w:rsid w:val="00F45BC1"/>
    <w:rsid w:val="00F46DBE"/>
    <w:rsid w:val="00F54C35"/>
    <w:rsid w:val="00F63A32"/>
    <w:rsid w:val="00F76AF2"/>
    <w:rsid w:val="00F8205C"/>
    <w:rsid w:val="00F86041"/>
    <w:rsid w:val="00F862B8"/>
    <w:rsid w:val="00F97850"/>
    <w:rsid w:val="00FC0948"/>
    <w:rsid w:val="00FD0D5D"/>
    <w:rsid w:val="00FE31A0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274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EB274C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EB274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EB2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justify1">
    <w:name w:val="rtejustify1"/>
    <w:basedOn w:val="a"/>
    <w:rsid w:val="00EB274C"/>
    <w:pPr>
      <w:spacing w:before="180" w:after="180"/>
      <w:ind w:left="75" w:right="75"/>
      <w:jc w:val="both"/>
    </w:pPr>
  </w:style>
  <w:style w:type="paragraph" w:customStyle="1" w:styleId="ConsNonformat">
    <w:name w:val="ConsNonformat"/>
    <w:rsid w:val="00EB2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5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230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006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0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06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06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semiHidden/>
    <w:unhideWhenUsed/>
    <w:rsid w:val="000D3FBC"/>
    <w:rPr>
      <w:color w:val="0000FF"/>
      <w:u w:val="single"/>
    </w:rPr>
  </w:style>
  <w:style w:type="paragraph" w:styleId="2">
    <w:name w:val="Body Text Indent 2"/>
    <w:basedOn w:val="a"/>
    <w:link w:val="20"/>
    <w:rsid w:val="0065133D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5133D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BC6438AEF9BBC27E551738C153F8309A14D2B2D1AFAE83E8816B88958B1E118B91E1EA77A0F01LFn7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BBC6438AEF9BBC27E551738C153F8309A14D2B2D1AFAE83E8816B88958B1E118B91E1EA77A0F01LFn1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BC6438AEF9BBC27E551738C153F8309A14D2B2D1AFAE83E8816B88958B1E118B91E1EA77A0F01LFn7F" TargetMode="External"/><Relationship Id="rId11" Type="http://schemas.openxmlformats.org/officeDocument/2006/relationships/hyperlink" Target="garantF1://70011604.100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BBC6438AEF9BBC27E551738C153F8309A14D2B2D1AFAE83E8816B88958B1E118B91E1EA77A0F01LFn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10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114</cp:revision>
  <cp:lastPrinted>2014-06-30T04:30:00Z</cp:lastPrinted>
  <dcterms:created xsi:type="dcterms:W3CDTF">2014-05-12T02:14:00Z</dcterms:created>
  <dcterms:modified xsi:type="dcterms:W3CDTF">2014-06-30T04:33:00Z</dcterms:modified>
</cp:coreProperties>
</file>